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C33" w:rsidRPr="000F20C0" w:rsidRDefault="004A5C33" w:rsidP="004A5C33">
      <w:pPr>
        <w:suppressAutoHyphens/>
        <w:autoSpaceDE w:val="0"/>
        <w:autoSpaceDN w:val="0"/>
        <w:adjustRightInd w:val="0"/>
        <w:spacing w:line="360" w:lineRule="auto"/>
        <w:jc w:val="center"/>
        <w:rPr>
          <w:bCs/>
          <w:caps/>
          <w:sz w:val="28"/>
          <w:szCs w:val="28"/>
        </w:rPr>
      </w:pPr>
      <w:r w:rsidRPr="000F20C0">
        <w:rPr>
          <w:bCs/>
          <w:caps/>
          <w:sz w:val="28"/>
          <w:szCs w:val="28"/>
        </w:rPr>
        <w:t>Министерство образования и молодежной политики</w:t>
      </w:r>
    </w:p>
    <w:p w:rsidR="004A5C33" w:rsidRPr="000F20C0" w:rsidRDefault="004A5C33" w:rsidP="004A5C33">
      <w:pPr>
        <w:pStyle w:val="30"/>
        <w:spacing w:line="360" w:lineRule="auto"/>
        <w:ind w:right="20"/>
        <w:rPr>
          <w:b w:val="0"/>
          <w:caps/>
          <w:sz w:val="28"/>
          <w:szCs w:val="28"/>
        </w:rPr>
      </w:pPr>
      <w:r w:rsidRPr="000F20C0">
        <w:rPr>
          <w:b w:val="0"/>
          <w:caps/>
          <w:sz w:val="28"/>
          <w:szCs w:val="28"/>
        </w:rPr>
        <w:t>Свердловской области</w:t>
      </w:r>
    </w:p>
    <w:p w:rsidR="004A5C33" w:rsidRPr="000F20C0" w:rsidRDefault="004A5C33" w:rsidP="004A5C33">
      <w:pPr>
        <w:pStyle w:val="30"/>
        <w:spacing w:line="360" w:lineRule="auto"/>
        <w:ind w:right="20"/>
        <w:rPr>
          <w:b w:val="0"/>
          <w:caps/>
          <w:sz w:val="28"/>
          <w:szCs w:val="28"/>
        </w:rPr>
      </w:pPr>
    </w:p>
    <w:p w:rsidR="004A5C33" w:rsidRPr="000F20C0" w:rsidRDefault="004A5C33" w:rsidP="004A5C33">
      <w:pPr>
        <w:pStyle w:val="30"/>
        <w:spacing w:line="360" w:lineRule="auto"/>
        <w:ind w:right="20"/>
        <w:rPr>
          <w:rStyle w:val="af7"/>
          <w:b w:val="0"/>
          <w:bCs w:val="0"/>
          <w:sz w:val="28"/>
          <w:szCs w:val="28"/>
        </w:rPr>
      </w:pPr>
      <w:r w:rsidRPr="000F20C0">
        <w:rPr>
          <w:rStyle w:val="af7"/>
          <w:b w:val="0"/>
          <w:bCs w:val="0"/>
          <w:sz w:val="28"/>
          <w:szCs w:val="28"/>
        </w:rPr>
        <w:t>ГОСУДАРСТВЕННОЕ АВТОНОМНОЕ ПРОФЕССИОНАЛЬНОЕ ОБРАЗОВАТЕЛЬНОЕ УЧЕРЕЖДЕНИЕ СВЕРДЛОВСКОЙ ОБЛАСТИ</w:t>
      </w:r>
    </w:p>
    <w:p w:rsidR="004A5C33" w:rsidRPr="000F20C0" w:rsidRDefault="004A5C33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  <w:r w:rsidRPr="000F20C0">
        <w:rPr>
          <w:rStyle w:val="af7"/>
          <w:b w:val="0"/>
          <w:bCs w:val="0"/>
          <w:sz w:val="28"/>
          <w:szCs w:val="28"/>
        </w:rPr>
        <w:t xml:space="preserve"> «НИЖНЕТАГИЛЬСКИЙ СТРОИТЕЛЬНЫЙ КОЛЛЕДЖ»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 w:rsidRPr="000F20C0">
        <w:rPr>
          <w:sz w:val="28"/>
          <w:szCs w:val="28"/>
        </w:rPr>
        <w:t>Директор ГАПОУ СО НТСК «Нижнетагильский строительный колледж »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0F20C0">
        <w:rPr>
          <w:sz w:val="28"/>
          <w:szCs w:val="28"/>
        </w:rPr>
        <w:t>___Морозов О.В.</w:t>
      </w:r>
    </w:p>
    <w:p w:rsidR="004A5C33" w:rsidRPr="000F20C0" w:rsidRDefault="009A337B" w:rsidP="004A5C33">
      <w:pPr>
        <w:pStyle w:val="60"/>
        <w:shd w:val="clear" w:color="auto" w:fill="auto"/>
        <w:tabs>
          <w:tab w:val="left" w:pos="6035"/>
          <w:tab w:val="left" w:pos="7230"/>
        </w:tabs>
        <w:spacing w:after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ab/>
        <w:t>»</w:t>
      </w:r>
      <w:r>
        <w:rPr>
          <w:sz w:val="28"/>
          <w:szCs w:val="28"/>
        </w:rPr>
        <w:tab/>
        <w:t>202</w:t>
      </w:r>
      <w:r w:rsidR="00615B05">
        <w:rPr>
          <w:sz w:val="28"/>
          <w:szCs w:val="28"/>
        </w:rPr>
        <w:t>3</w:t>
      </w:r>
      <w:r w:rsidR="004A5C33" w:rsidRPr="000F20C0">
        <w:rPr>
          <w:sz w:val="28"/>
          <w:szCs w:val="28"/>
        </w:rPr>
        <w:t xml:space="preserve"> г.</w:t>
      </w:r>
    </w:p>
    <w:p w:rsidR="009A337B" w:rsidRDefault="009A337B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</w:p>
    <w:p w:rsidR="004A5C33" w:rsidRPr="000F20C0" w:rsidRDefault="004A5C33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  <w:r w:rsidRPr="000F20C0">
        <w:rPr>
          <w:b w:val="0"/>
          <w:sz w:val="28"/>
          <w:szCs w:val="28"/>
        </w:rPr>
        <w:t>РАБОЧАЯ ПРОГРАММА УЧЕБНОЙ ДИСЦИПЛИНЫ</w:t>
      </w:r>
    </w:p>
    <w:p w:rsidR="004A5C33" w:rsidRPr="004A5C33" w:rsidRDefault="004A5C33" w:rsidP="004A5C33">
      <w:pPr>
        <w:keepNext/>
        <w:keepLines/>
        <w:spacing w:line="360" w:lineRule="auto"/>
        <w:ind w:right="20"/>
        <w:jc w:val="center"/>
        <w:rPr>
          <w:b/>
          <w:color w:val="000000"/>
          <w:spacing w:val="20"/>
          <w:sz w:val="28"/>
          <w:szCs w:val="28"/>
          <w:u w:val="single"/>
          <w:lang w:bidi="ru-RU"/>
        </w:rPr>
      </w:pPr>
      <w:bookmarkStart w:id="0" w:name="bookmark1"/>
      <w:r w:rsidRPr="004A5C33">
        <w:rPr>
          <w:rStyle w:val="40"/>
          <w:b w:val="0"/>
          <w:bCs w:val="0"/>
          <w:sz w:val="28"/>
          <w:szCs w:val="28"/>
        </w:rPr>
        <w:t xml:space="preserve">ОП 10. </w:t>
      </w:r>
      <w:bookmarkEnd w:id="0"/>
      <w:r w:rsidRPr="004A5C33">
        <w:rPr>
          <w:rStyle w:val="40"/>
          <w:b w:val="0"/>
          <w:bCs w:val="0"/>
          <w:sz w:val="28"/>
          <w:szCs w:val="28"/>
        </w:rPr>
        <w:t>ПРОЕКТИРОВАНИЕ ГРАФИЧЕСКОЙ РЕКЛАМЫ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ind w:right="4220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для специальности СПО 54.02.01 «Дизайн по отраслям»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Форма обучения - очная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 xml:space="preserve">Срок обучения 3 </w:t>
      </w:r>
      <w:r w:rsidRPr="000F20C0">
        <w:rPr>
          <w:b w:val="0"/>
          <w:bCs w:val="0"/>
          <w:sz w:val="28"/>
          <w:szCs w:val="28"/>
          <w:lang w:bidi="en-US"/>
        </w:rPr>
        <w:t>года</w:t>
      </w:r>
      <w:r w:rsidRPr="000F20C0">
        <w:rPr>
          <w:b w:val="0"/>
          <w:bCs w:val="0"/>
          <w:sz w:val="28"/>
          <w:szCs w:val="28"/>
        </w:rPr>
        <w:t xml:space="preserve"> 10 месяцев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 xml:space="preserve">на базе среднего (полного) общего 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Уровень освоения базовый</w:t>
      </w: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Default="004A5C33" w:rsidP="004A5C33">
      <w:pPr>
        <w:spacing w:line="360" w:lineRule="auto"/>
        <w:rPr>
          <w:bCs/>
          <w:sz w:val="28"/>
          <w:szCs w:val="28"/>
        </w:rPr>
      </w:pPr>
    </w:p>
    <w:p w:rsidR="009A337B" w:rsidRDefault="009A337B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9A337B" w:rsidP="004A5C33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615B05">
        <w:rPr>
          <w:bCs/>
          <w:sz w:val="28"/>
          <w:szCs w:val="28"/>
        </w:rPr>
        <w:t>3</w:t>
      </w:r>
    </w:p>
    <w:p w:rsidR="004A5C33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  <w:r w:rsidRPr="000F20C0">
        <w:rPr>
          <w:sz w:val="28"/>
          <w:szCs w:val="28"/>
        </w:rPr>
        <w:lastRenderedPageBreak/>
        <w:t xml:space="preserve">Рабочая программа учебной дисциплины разработана в соответствии с требованиями ФГОС </w:t>
      </w:r>
      <w:r w:rsidR="00112CA1" w:rsidRPr="000F20C0">
        <w:rPr>
          <w:sz w:val="28"/>
          <w:szCs w:val="28"/>
        </w:rPr>
        <w:t xml:space="preserve">СПО </w:t>
      </w:r>
      <w:r w:rsidRPr="000F20C0">
        <w:rPr>
          <w:sz w:val="28"/>
          <w:szCs w:val="28"/>
        </w:rPr>
        <w:t>по специальности 54.02.01 «Дизайн (по отраслям)», утверждённого приказом  МИНИСТЕРСТВА ПРОСВЕЩЕНИЯ РОССИЙСКОЙ ФЕДЕРАЦИИ  от 23 ноября 2020 г. N 658</w:t>
      </w:r>
    </w:p>
    <w:p w:rsidR="004A5C33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F20C0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 w:rsidRPr="000F20C0">
        <w:rPr>
          <w:sz w:val="28"/>
          <w:szCs w:val="28"/>
        </w:rPr>
        <w:t>Разработчик:</w:t>
      </w:r>
    </w:p>
    <w:p w:rsidR="004A5C33" w:rsidRDefault="004A5C33" w:rsidP="004A5C33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  <w:r w:rsidRPr="000F20C0">
        <w:rPr>
          <w:sz w:val="28"/>
          <w:szCs w:val="28"/>
        </w:rPr>
        <w:t>Симушкина Наталья Геннадьевна,</w:t>
      </w:r>
      <w:r>
        <w:rPr>
          <w:sz w:val="28"/>
          <w:szCs w:val="28"/>
        </w:rPr>
        <w:t xml:space="preserve"> преподаватель</w:t>
      </w:r>
      <w:r w:rsidRPr="000F20C0">
        <w:rPr>
          <w:sz w:val="28"/>
          <w:szCs w:val="28"/>
        </w:rPr>
        <w:t>, ГАПОУ СО «Нижнетагильский строительный колледж»</w:t>
      </w: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5C33" w:rsidRPr="000F20C0" w:rsidTr="004A5C33">
        <w:tc>
          <w:tcPr>
            <w:tcW w:w="4785" w:type="dxa"/>
          </w:tcPr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 xml:space="preserve">РАССМОТРЕНА 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>на заседании ПЦК</w:t>
            </w:r>
          </w:p>
          <w:p w:rsidR="004A5C33" w:rsidRPr="000F20C0" w:rsidRDefault="009A337B" w:rsidP="004A5C33">
            <w:pPr>
              <w:spacing w:after="20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615B05">
              <w:rPr>
                <w:sz w:val="28"/>
                <w:szCs w:val="28"/>
              </w:rPr>
              <w:t>3</w:t>
            </w:r>
            <w:r w:rsidR="004A5C33" w:rsidRPr="000F20C0">
              <w:rPr>
                <w:sz w:val="28"/>
                <w:szCs w:val="28"/>
              </w:rPr>
              <w:t xml:space="preserve"> г.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>Председатель:____________________</w:t>
            </w:r>
          </w:p>
          <w:p w:rsidR="004A5C33" w:rsidRPr="000F20C0" w:rsidRDefault="004A5C33" w:rsidP="004A5C33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>СОГЛАСОВАНО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4A5C33" w:rsidRPr="000F20C0" w:rsidRDefault="009A337B" w:rsidP="004A5C33">
            <w:pPr>
              <w:spacing w:after="20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«_____»___________202</w:t>
            </w:r>
            <w:r w:rsidR="00615B05">
              <w:rPr>
                <w:sz w:val="28"/>
                <w:szCs w:val="28"/>
              </w:rPr>
              <w:t xml:space="preserve">3 </w:t>
            </w:r>
            <w:bookmarkStart w:id="1" w:name="_GoBack"/>
            <w:bookmarkEnd w:id="1"/>
            <w:r w:rsidR="004A5C33" w:rsidRPr="000F20C0">
              <w:rPr>
                <w:sz w:val="28"/>
                <w:szCs w:val="28"/>
              </w:rPr>
              <w:t>г.</w:t>
            </w:r>
          </w:p>
          <w:p w:rsidR="004A5C33" w:rsidRPr="000F20C0" w:rsidRDefault="004A5C33" w:rsidP="004A5C33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Default="004A5C33" w:rsidP="004A5C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Pr="004A5C33" w:rsidRDefault="004A5C33" w:rsidP="004A5C33">
      <w:pPr>
        <w:rPr>
          <w:lang w:eastAsia="en-US"/>
        </w:rPr>
      </w:pPr>
    </w:p>
    <w:p w:rsidR="004A5C33" w:rsidRDefault="004A5C33" w:rsidP="004A5C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4A5C33" w:rsidRDefault="004A5C33" w:rsidP="004A5C33">
      <w:pPr>
        <w:spacing w:line="360" w:lineRule="auto"/>
        <w:jc w:val="center"/>
        <w:rPr>
          <w:sz w:val="28"/>
          <w:szCs w:val="28"/>
        </w:rPr>
      </w:pPr>
    </w:p>
    <w:p w:rsidR="004A5C33" w:rsidRPr="00EA7645" w:rsidRDefault="004A5C33" w:rsidP="004A5C33">
      <w:pPr>
        <w:spacing w:line="360" w:lineRule="auto"/>
        <w:jc w:val="center"/>
        <w:rPr>
          <w:sz w:val="28"/>
          <w:szCs w:val="28"/>
        </w:rPr>
      </w:pPr>
      <w:r w:rsidRPr="00EA7645">
        <w:rPr>
          <w:sz w:val="28"/>
          <w:szCs w:val="28"/>
        </w:rPr>
        <w:lastRenderedPageBreak/>
        <w:t>СОДЕРЖАНИЕ</w:t>
      </w:r>
    </w:p>
    <w:p w:rsidR="004A5C33" w:rsidRPr="00EA7645" w:rsidRDefault="004A5C33" w:rsidP="004A5C33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ind w:left="644"/>
              <w:rPr>
                <w:sz w:val="28"/>
                <w:szCs w:val="28"/>
              </w:rPr>
            </w:pPr>
          </w:p>
        </w:tc>
      </w:tr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A5C33" w:rsidRPr="00EA7645" w:rsidRDefault="004A5C33" w:rsidP="004A5C3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A64452" w:rsidRPr="00B6289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4A5C33" w:rsidRDefault="004A5C33" w:rsidP="004A5C33">
      <w:pPr>
        <w:pStyle w:val="30"/>
        <w:shd w:val="clear" w:color="auto" w:fill="auto"/>
        <w:spacing w:line="360" w:lineRule="auto"/>
        <w:ind w:left="200"/>
        <w:rPr>
          <w:rStyle w:val="31"/>
          <w:rFonts w:eastAsia="Franklin Gothic Demi"/>
          <w:bCs/>
          <w:sz w:val="32"/>
          <w:szCs w:val="28"/>
        </w:rPr>
      </w:pPr>
      <w:r w:rsidRPr="00EA7645">
        <w:rPr>
          <w:rStyle w:val="31"/>
          <w:rFonts w:eastAsia="Franklin Gothic Demi"/>
          <w:bCs/>
          <w:sz w:val="32"/>
          <w:szCs w:val="28"/>
        </w:rPr>
        <w:lastRenderedPageBreak/>
        <w:t>1 ОБЩАЯ ХАРАКТЕРИСТИКА РАБОЧЕЙ</w:t>
      </w:r>
      <w:r>
        <w:rPr>
          <w:rStyle w:val="31"/>
          <w:rFonts w:eastAsia="Franklin Gothic Demi"/>
          <w:bCs/>
          <w:sz w:val="32"/>
          <w:szCs w:val="28"/>
        </w:rPr>
        <w:t xml:space="preserve"> </w:t>
      </w:r>
      <w:r w:rsidRPr="00EA7645">
        <w:rPr>
          <w:rStyle w:val="31"/>
          <w:rFonts w:eastAsia="Franklin Gothic Demi"/>
          <w:bCs/>
          <w:sz w:val="32"/>
          <w:szCs w:val="28"/>
        </w:rPr>
        <w:t xml:space="preserve">ПРОГРАММЫ УЧЕБНОЙ ДИСЦИПЛИНЫ </w:t>
      </w:r>
    </w:p>
    <w:p w:rsidR="004A5C33" w:rsidRPr="00EA7645" w:rsidRDefault="004A5C33" w:rsidP="004A5C33">
      <w:pPr>
        <w:pStyle w:val="30"/>
        <w:shd w:val="clear" w:color="auto" w:fill="auto"/>
        <w:spacing w:line="360" w:lineRule="auto"/>
        <w:ind w:left="200"/>
        <w:rPr>
          <w:b w:val="0"/>
          <w:sz w:val="32"/>
          <w:szCs w:val="28"/>
        </w:rPr>
      </w:pPr>
      <w:r w:rsidRPr="00EA7645">
        <w:rPr>
          <w:rStyle w:val="31"/>
          <w:rFonts w:eastAsia="Franklin Gothic Demi"/>
          <w:bCs/>
          <w:sz w:val="32"/>
          <w:szCs w:val="28"/>
        </w:rPr>
        <w:t>«</w:t>
      </w:r>
      <w:r w:rsidR="00AD25FC" w:rsidRPr="00AD25FC">
        <w:rPr>
          <w:b w:val="0"/>
          <w:sz w:val="28"/>
          <w:szCs w:val="28"/>
        </w:rPr>
        <w:t>Проектирование графической рекламы</w:t>
      </w:r>
      <w:r w:rsidRPr="00EA7645">
        <w:rPr>
          <w:b w:val="0"/>
          <w:sz w:val="32"/>
          <w:szCs w:val="28"/>
        </w:rPr>
        <w:t>»</w:t>
      </w:r>
    </w:p>
    <w:p w:rsidR="004A5C33" w:rsidRPr="00EA7645" w:rsidRDefault="004A5C33" w:rsidP="004A5C33">
      <w:pPr>
        <w:pStyle w:val="52"/>
        <w:keepNext/>
        <w:keepLines/>
        <w:shd w:val="clear" w:color="auto" w:fill="auto"/>
        <w:spacing w:before="0" w:line="360" w:lineRule="auto"/>
        <w:rPr>
          <w:b w:val="0"/>
          <w:sz w:val="32"/>
          <w:szCs w:val="28"/>
        </w:rPr>
      </w:pPr>
      <w:bookmarkStart w:id="2" w:name="bookmark2"/>
      <w:r w:rsidRPr="00EA7645">
        <w:rPr>
          <w:b w:val="0"/>
          <w:sz w:val="32"/>
          <w:szCs w:val="28"/>
        </w:rPr>
        <w:t>1.1 Область применения программы</w:t>
      </w:r>
      <w:bookmarkEnd w:id="2"/>
    </w:p>
    <w:p w:rsidR="004A5C33" w:rsidRPr="00EA7645" w:rsidRDefault="004A5C33" w:rsidP="004A5C33">
      <w:pPr>
        <w:pStyle w:val="9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EA7645">
        <w:rPr>
          <w:sz w:val="28"/>
          <w:szCs w:val="28"/>
        </w:rPr>
        <w:t xml:space="preserve">абочая программа учебной дисциплины является частью основной </w:t>
      </w:r>
      <w:r>
        <w:rPr>
          <w:sz w:val="28"/>
          <w:szCs w:val="28"/>
        </w:rPr>
        <w:t xml:space="preserve">профессиональной </w:t>
      </w:r>
      <w:r w:rsidRPr="00EA7645">
        <w:rPr>
          <w:sz w:val="28"/>
          <w:szCs w:val="28"/>
        </w:rPr>
        <w:t xml:space="preserve">образовательной программы в соответствии с ФГОС СПО </w:t>
      </w:r>
    </w:p>
    <w:p w:rsidR="004A5C33" w:rsidRPr="000F20C0" w:rsidRDefault="004A5C33" w:rsidP="004A5C33">
      <w:pPr>
        <w:pStyle w:val="90"/>
        <w:shd w:val="clear" w:color="auto" w:fill="auto"/>
        <w:spacing w:line="360" w:lineRule="auto"/>
        <w:ind w:firstLine="0"/>
        <w:rPr>
          <w:sz w:val="28"/>
          <w:szCs w:val="28"/>
        </w:rPr>
      </w:pPr>
      <w:r w:rsidRPr="000F20C0">
        <w:rPr>
          <w:sz w:val="28"/>
          <w:szCs w:val="28"/>
        </w:rPr>
        <w:t>по специальности 54.02.01 «Дизайн» (по отраслям)</w:t>
      </w:r>
      <w:r>
        <w:rPr>
          <w:sz w:val="28"/>
          <w:szCs w:val="28"/>
        </w:rPr>
        <w:t xml:space="preserve">, утвержденного </w:t>
      </w:r>
      <w:r w:rsidRPr="00EA7645">
        <w:rPr>
          <w:sz w:val="28"/>
          <w:szCs w:val="28"/>
        </w:rPr>
        <w:t>приказом  МИНИСТЕРСТВА ПРОСВЕЩЕНИЯ РОССИЙСКОЙ ФЕДЕРАЦИИ  от 23 ноября 2020 г. N 658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A764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0F20C0">
        <w:rPr>
          <w:sz w:val="28"/>
          <w:szCs w:val="28"/>
        </w:rPr>
        <w:t>дисциплина «</w:t>
      </w:r>
      <w:r w:rsidR="00AD25FC" w:rsidRPr="00AD25FC">
        <w:rPr>
          <w:sz w:val="28"/>
          <w:szCs w:val="28"/>
        </w:rPr>
        <w:t>Проектирование графической рекламы</w:t>
      </w:r>
      <w:r w:rsidRPr="000F20C0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  <w:bookmarkStart w:id="3" w:name="bookmark3"/>
    </w:p>
    <w:p w:rsidR="004A5C33" w:rsidRDefault="004A5C33" w:rsidP="004A5C33">
      <w:pPr>
        <w:pStyle w:val="26"/>
        <w:shd w:val="clear" w:color="auto" w:fill="auto"/>
        <w:spacing w:before="0" w:line="360" w:lineRule="auto"/>
        <w:rPr>
          <w:sz w:val="28"/>
          <w:szCs w:val="28"/>
        </w:rPr>
      </w:pPr>
      <w:r w:rsidRPr="00EA7645">
        <w:rPr>
          <w:sz w:val="32"/>
          <w:szCs w:val="28"/>
        </w:rPr>
        <w:t xml:space="preserve">1.3. </w:t>
      </w:r>
      <w:bookmarkEnd w:id="3"/>
      <w:r w:rsidRPr="00EA7645">
        <w:rPr>
          <w:sz w:val="32"/>
          <w:szCs w:val="28"/>
        </w:rPr>
        <w:t xml:space="preserve">Цель и планируемые результаты освоения дисциплины: </w:t>
      </w:r>
    </w:p>
    <w:p w:rsidR="004A5C33" w:rsidRDefault="004A5C33" w:rsidP="004A5C33">
      <w:pPr>
        <w:pStyle w:val="26"/>
        <w:shd w:val="clear" w:color="auto" w:fill="auto"/>
        <w:spacing w:before="0" w:line="360" w:lineRule="auto"/>
        <w:ind w:firstLine="709"/>
        <w:jc w:val="both"/>
        <w:rPr>
          <w:bCs/>
          <w:sz w:val="28"/>
          <w:szCs w:val="28"/>
        </w:rPr>
      </w:pPr>
      <w:r w:rsidRPr="000F20C0">
        <w:rPr>
          <w:sz w:val="28"/>
          <w:szCs w:val="28"/>
        </w:rPr>
        <w:t>Освоение содержания учебной дисциплины «</w:t>
      </w:r>
      <w:r w:rsidR="00AD25FC" w:rsidRPr="00AD25FC">
        <w:rPr>
          <w:sz w:val="28"/>
          <w:szCs w:val="28"/>
        </w:rPr>
        <w:t>Проектирование графической рекламы</w:t>
      </w:r>
      <w:r w:rsidRPr="000F20C0">
        <w:rPr>
          <w:sz w:val="28"/>
          <w:szCs w:val="28"/>
        </w:rPr>
        <w:t xml:space="preserve">» обеспечивает достижение обучающимися следующих </w:t>
      </w:r>
      <w:r w:rsidRPr="000F20C0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4A5C33" w:rsidRPr="00EA7645" w:rsidTr="004A5C33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 xml:space="preserve">Код </w:t>
            </w:r>
          </w:p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Умения</w:t>
            </w:r>
          </w:p>
        </w:tc>
        <w:tc>
          <w:tcPr>
            <w:tcW w:w="4858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Знания</w:t>
            </w:r>
          </w:p>
        </w:tc>
      </w:tr>
      <w:tr w:rsidR="004A5C33" w:rsidRPr="00EA7645" w:rsidTr="004A5C33">
        <w:trPr>
          <w:trHeight w:val="212"/>
        </w:trPr>
        <w:tc>
          <w:tcPr>
            <w:tcW w:w="1129" w:type="dxa"/>
            <w:shd w:val="clear" w:color="auto" w:fill="auto"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ОК 01 – 09</w:t>
            </w:r>
          </w:p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ПК 1.1 – ПК 1.5.</w:t>
            </w:r>
          </w:p>
        </w:tc>
        <w:tc>
          <w:tcPr>
            <w:tcW w:w="3261" w:type="dxa"/>
            <w:shd w:val="clear" w:color="auto" w:fill="auto"/>
          </w:tcPr>
          <w:p w:rsidR="004A5C33" w:rsidRPr="004A5C33" w:rsidRDefault="004A5C33" w:rsidP="009A337B">
            <w:pPr>
              <w:pStyle w:val="1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анализировать рекламные технологии;</w:t>
            </w:r>
          </w:p>
          <w:p w:rsidR="004A5C33" w:rsidRPr="004A5C33" w:rsidRDefault="004A5C33" w:rsidP="009A337B">
            <w:pPr>
              <w:pStyle w:val="1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проводить исследование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проектировать элементы графической рекламы;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анализировать рекламные композиции;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lastRenderedPageBreak/>
              <w:t>выбирать графические средства в соответствии с тематикой и задачами проекта;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выполнять эскизы в соответствии с тематикой проекта;</w:t>
            </w:r>
          </w:p>
          <w:p w:rsidR="004A5C33" w:rsidRPr="00B62891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  <w:rPr>
                <w:sz w:val="28"/>
                <w:szCs w:val="28"/>
              </w:rPr>
            </w:pPr>
            <w:r w:rsidRPr="004A5C33">
              <w:t>создавать целостную графическую композицию</w:t>
            </w:r>
          </w:p>
          <w:p w:rsidR="004A5C33" w:rsidRPr="00EA7645" w:rsidRDefault="004A5C33" w:rsidP="009A337B">
            <w:pPr>
              <w:spacing w:line="276" w:lineRule="auto"/>
              <w:ind w:left="135" w:firstLine="12"/>
            </w:pPr>
          </w:p>
        </w:tc>
        <w:tc>
          <w:tcPr>
            <w:tcW w:w="4858" w:type="dxa"/>
            <w:shd w:val="clear" w:color="auto" w:fill="auto"/>
          </w:tcPr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lastRenderedPageBreak/>
              <w:t>основные понятия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>функции участников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особенности зрительного и слухового восприятия рекламы;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 xml:space="preserve">психологию потребительской мотивации; 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>методы воздействия рекламы на потребителя.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lastRenderedPageBreak/>
              <w:t>основы п</w:t>
            </w:r>
            <w:r w:rsidRPr="004A5C33">
              <w:rPr>
                <w:rFonts w:eastAsia="Calibri"/>
                <w:bCs/>
              </w:rPr>
              <w:t>равового регулирования рекламной деятельности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сферы применения и средства графического дизайна;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основные составляющие фирменного стиля;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требования к проектированию товарных знаков;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особенности компоновки рекламного объявления;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rPr>
                <w:rFonts w:eastAsia="Calibri"/>
                <w:bCs/>
              </w:rPr>
              <w:t>особенности восприятия цвета в рекламе;</w:t>
            </w:r>
          </w:p>
          <w:p w:rsidR="004A5C33" w:rsidRPr="009A337B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sz w:val="28"/>
                <w:szCs w:val="28"/>
              </w:rPr>
            </w:pPr>
            <w:r w:rsidRPr="004A5C33">
              <w:t>теоретические основы композиционного построения рекламного объявления</w:t>
            </w:r>
          </w:p>
        </w:tc>
      </w:tr>
    </w:tbl>
    <w:p w:rsidR="004A5C33" w:rsidRDefault="004A5C33" w:rsidP="004A5C33">
      <w:pPr>
        <w:pStyle w:val="26"/>
        <w:shd w:val="clear" w:color="auto" w:fill="auto"/>
        <w:spacing w:before="0" w:line="360" w:lineRule="auto"/>
        <w:ind w:firstLine="709"/>
        <w:jc w:val="both"/>
        <w:rPr>
          <w:bCs/>
          <w:sz w:val="28"/>
          <w:szCs w:val="28"/>
        </w:rPr>
      </w:pPr>
    </w:p>
    <w:p w:rsidR="004A5C33" w:rsidRPr="000F20C0" w:rsidRDefault="004A5C33" w:rsidP="004A5C33">
      <w:pPr>
        <w:pStyle w:val="26"/>
        <w:shd w:val="clear" w:color="auto" w:fill="auto"/>
        <w:tabs>
          <w:tab w:val="left" w:pos="1007"/>
          <w:tab w:val="left" w:pos="2078"/>
        </w:tabs>
        <w:spacing w:before="0" w:line="360" w:lineRule="auto"/>
        <w:jc w:val="both"/>
        <w:rPr>
          <w:sz w:val="28"/>
          <w:szCs w:val="28"/>
        </w:rPr>
      </w:pPr>
      <w:r w:rsidRPr="000F20C0">
        <w:rPr>
          <w:sz w:val="28"/>
          <w:szCs w:val="28"/>
        </w:rPr>
        <w:br w:type="page"/>
      </w:r>
    </w:p>
    <w:p w:rsidR="008D6F33" w:rsidRPr="00B62891" w:rsidRDefault="008D6F33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13A9C" w:rsidRPr="00EA7645" w:rsidRDefault="00F13A9C" w:rsidP="00F13A9C">
      <w:pPr>
        <w:suppressAutoHyphens/>
        <w:spacing w:line="276" w:lineRule="auto"/>
        <w:jc w:val="center"/>
        <w:rPr>
          <w:sz w:val="32"/>
          <w:szCs w:val="32"/>
        </w:rPr>
      </w:pPr>
      <w:r w:rsidRPr="00EA7645">
        <w:rPr>
          <w:sz w:val="32"/>
          <w:szCs w:val="32"/>
        </w:rPr>
        <w:t>2. СТРУКТУРА И СОДЕРЖАНИЕ УЧЕБНОЙ ДИСЦИПЛИНЫ</w:t>
      </w:r>
    </w:p>
    <w:p w:rsidR="00F13A9C" w:rsidRPr="00EA7645" w:rsidRDefault="00F13A9C" w:rsidP="00F13A9C">
      <w:pPr>
        <w:suppressAutoHyphens/>
        <w:spacing w:line="276" w:lineRule="auto"/>
        <w:ind w:firstLine="709"/>
        <w:rPr>
          <w:sz w:val="32"/>
          <w:szCs w:val="32"/>
        </w:rPr>
      </w:pPr>
    </w:p>
    <w:p w:rsidR="00F13A9C" w:rsidRPr="00EA7645" w:rsidRDefault="00F13A9C" w:rsidP="00F13A9C">
      <w:pPr>
        <w:suppressAutoHyphens/>
        <w:spacing w:line="276" w:lineRule="auto"/>
        <w:ind w:firstLine="709"/>
        <w:rPr>
          <w:sz w:val="32"/>
          <w:szCs w:val="32"/>
        </w:rPr>
      </w:pPr>
      <w:r w:rsidRPr="00EA7645">
        <w:rPr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EA7645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F13A9C" w:rsidRPr="00EA7645" w:rsidTr="00AF7D2D">
        <w:trPr>
          <w:trHeight w:val="289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88</w:t>
            </w:r>
          </w:p>
        </w:tc>
      </w:tr>
      <w:tr w:rsidR="00F13A9C" w:rsidRPr="00EA7645" w:rsidTr="00502E1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в том числе: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26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</w:tbl>
    <w:p w:rsidR="00F13A9C" w:rsidRPr="000F20C0" w:rsidRDefault="00F13A9C" w:rsidP="00F13A9C">
      <w:pPr>
        <w:spacing w:line="360" w:lineRule="auto"/>
        <w:rPr>
          <w:sz w:val="28"/>
          <w:szCs w:val="28"/>
        </w:rPr>
      </w:pPr>
    </w:p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A64452" w:rsidRPr="00B62891" w:rsidSect="00BB1541">
          <w:pgSz w:w="11907" w:h="16840"/>
          <w:pgMar w:top="1134" w:right="851" w:bottom="992" w:left="1701" w:header="709" w:footer="709" w:gutter="0"/>
          <w:cols w:space="720"/>
        </w:sectPr>
      </w:pPr>
    </w:p>
    <w:p w:rsidR="004E61A7" w:rsidRPr="00B62891" w:rsidRDefault="004E61A7" w:rsidP="004E61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  <w:r>
        <w:rPr>
          <w:caps/>
          <w:sz w:val="32"/>
          <w:szCs w:val="28"/>
        </w:rPr>
        <w:lastRenderedPageBreak/>
        <w:t>2</w:t>
      </w:r>
      <w:r w:rsidRPr="00B62891">
        <w:rPr>
          <w:caps/>
          <w:sz w:val="32"/>
          <w:szCs w:val="28"/>
        </w:rPr>
        <w:t xml:space="preserve">.2. </w:t>
      </w:r>
      <w:r w:rsidRPr="00BE47C8">
        <w:rPr>
          <w:sz w:val="32"/>
          <w:szCs w:val="28"/>
        </w:rPr>
        <w:t xml:space="preserve">Тематический план и содержание учебной дисциплины </w:t>
      </w:r>
      <w:r w:rsidRPr="00B62891">
        <w:rPr>
          <w:sz w:val="32"/>
          <w:szCs w:val="28"/>
        </w:rPr>
        <w:t>«Проектирование графической рекламы»</w:t>
      </w:r>
    </w:p>
    <w:tbl>
      <w:tblPr>
        <w:tblpPr w:leftFromText="180" w:rightFromText="180" w:vertAnchor="text" w:tblpXSpec="center" w:tblpY="1"/>
        <w:tblOverlap w:val="never"/>
        <w:tblW w:w="47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3"/>
        <w:gridCol w:w="7181"/>
        <w:gridCol w:w="14"/>
        <w:gridCol w:w="1904"/>
        <w:gridCol w:w="66"/>
        <w:gridCol w:w="1127"/>
      </w:tblGrid>
      <w:tr w:rsidR="004E61A7" w:rsidRPr="00B62891" w:rsidTr="00E13CCC">
        <w:trPr>
          <w:trHeight w:val="20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pPr>
              <w:ind w:firstLine="284"/>
              <w:jc w:val="center"/>
            </w:pPr>
            <w:r w:rsidRPr="00BE47C8">
              <w:t>Наименование разделов и тем</w:t>
            </w:r>
          </w:p>
        </w:tc>
        <w:tc>
          <w:tcPr>
            <w:tcW w:w="2618" w:type="pct"/>
            <w:shd w:val="clear" w:color="auto" w:fill="auto"/>
          </w:tcPr>
          <w:p w:rsidR="004E61A7" w:rsidRPr="00B62891" w:rsidRDefault="004E61A7" w:rsidP="00E13CCC">
            <w:pPr>
              <w:ind w:firstLine="284"/>
              <w:jc w:val="center"/>
            </w:pPr>
            <w:r w:rsidRPr="00BE47C8"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699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Объем часов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4D0CBF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pPr>
              <w:ind w:firstLine="284"/>
              <w:jc w:val="center"/>
              <w:rPr>
                <w:bCs/>
              </w:rPr>
            </w:pPr>
            <w:r w:rsidRPr="00B62891">
              <w:rPr>
                <w:bCs/>
              </w:rPr>
              <w:t>1</w:t>
            </w:r>
          </w:p>
        </w:tc>
        <w:tc>
          <w:tcPr>
            <w:tcW w:w="2618" w:type="pct"/>
            <w:shd w:val="clear" w:color="auto" w:fill="auto"/>
          </w:tcPr>
          <w:p w:rsidR="004E61A7" w:rsidRPr="00B62891" w:rsidRDefault="004E61A7" w:rsidP="00E13CCC">
            <w:pPr>
              <w:ind w:firstLine="28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699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3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4</w:t>
            </w:r>
          </w:p>
        </w:tc>
      </w:tr>
      <w:tr w:rsidR="004E61A7" w:rsidRPr="00B62891" w:rsidTr="00E13CCC">
        <w:trPr>
          <w:trHeight w:val="439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p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Раздел 1. Основы графической</w:t>
            </w:r>
            <w:r>
              <w:rPr>
                <w:rFonts w:eastAsia="Calibri"/>
                <w:bCs/>
              </w:rPr>
              <w:t xml:space="preserve"> </w:t>
            </w:r>
            <w:r w:rsidRPr="00B62891">
              <w:rPr>
                <w:rFonts w:eastAsia="Calibri"/>
                <w:bCs/>
              </w:rPr>
              <w:t>рекламы</w:t>
            </w:r>
          </w:p>
        </w:tc>
        <w:tc>
          <w:tcPr>
            <w:tcW w:w="2618" w:type="pct"/>
            <w:shd w:val="clear" w:color="auto" w:fill="auto"/>
          </w:tcPr>
          <w:p w:rsidR="004E61A7" w:rsidRDefault="004E61A7" w:rsidP="00E13C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BE47C8">
              <w:t>Содержание учебного материала</w:t>
            </w:r>
          </w:p>
          <w:p w:rsidR="004E61A7" w:rsidRPr="00B62891" w:rsidRDefault="004E61A7" w:rsidP="00E13CC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393D3D" w:rsidRPr="00B62891" w:rsidTr="00E13CCC">
        <w:trPr>
          <w:trHeight w:val="183"/>
        </w:trPr>
        <w:tc>
          <w:tcPr>
            <w:tcW w:w="1248" w:type="pct"/>
            <w:vMerge w:val="restart"/>
            <w:shd w:val="clear" w:color="auto" w:fill="auto"/>
          </w:tcPr>
          <w:p w:rsidR="00393D3D" w:rsidRPr="00B62891" w:rsidRDefault="00393D3D" w:rsidP="00E13CCC">
            <w:r w:rsidRPr="00B62891">
              <w:t>Тема 1.1. Понятия и сущность графического дизайна.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393D3D" w:rsidRPr="007904FF" w:rsidRDefault="00393D3D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Понятия, сущность и задачи рекламы.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393D3D" w:rsidRPr="00B62891" w:rsidRDefault="00393D3D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393D3D" w:rsidRPr="004D0CBF" w:rsidRDefault="00393D3D" w:rsidP="00E13CCC">
            <w:r w:rsidRPr="004D0CBF">
              <w:t>ОК 1-9</w:t>
            </w:r>
          </w:p>
          <w:p w:rsidR="00393D3D" w:rsidRPr="00B62891" w:rsidRDefault="00393D3D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393D3D" w:rsidRPr="00B62891" w:rsidTr="00E13CCC">
        <w:trPr>
          <w:trHeight w:val="704"/>
        </w:trPr>
        <w:tc>
          <w:tcPr>
            <w:tcW w:w="1248" w:type="pct"/>
            <w:vMerge/>
            <w:shd w:val="clear" w:color="auto" w:fill="auto"/>
          </w:tcPr>
          <w:p w:rsidR="00393D3D" w:rsidRPr="00B62891" w:rsidRDefault="00393D3D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393D3D" w:rsidRPr="007904FF" w:rsidRDefault="00393D3D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История возникновения и развития рекламы. Реклама в государствах Древнего мира</w:t>
            </w:r>
            <w:r>
              <w:rPr>
                <w:rFonts w:eastAsia="Calibri"/>
                <w:bCs/>
              </w:rPr>
              <w:t>.</w:t>
            </w:r>
            <w:r w:rsidRPr="007904FF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393D3D" w:rsidRPr="00B62891" w:rsidRDefault="00393D3D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393D3D" w:rsidRPr="00B62891" w:rsidRDefault="00393D3D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393D3D" w:rsidRPr="00B62891" w:rsidTr="00E13CCC">
        <w:trPr>
          <w:trHeight w:val="164"/>
        </w:trPr>
        <w:tc>
          <w:tcPr>
            <w:tcW w:w="1248" w:type="pct"/>
            <w:vMerge/>
            <w:shd w:val="clear" w:color="auto" w:fill="auto"/>
          </w:tcPr>
          <w:p w:rsidR="00393D3D" w:rsidRPr="00B62891" w:rsidRDefault="00393D3D" w:rsidP="00E13CCC"/>
        </w:tc>
        <w:tc>
          <w:tcPr>
            <w:tcW w:w="2623" w:type="pct"/>
            <w:gridSpan w:val="2"/>
            <w:shd w:val="clear" w:color="auto" w:fill="auto"/>
          </w:tcPr>
          <w:p w:rsidR="00393D3D" w:rsidRPr="007904FF" w:rsidRDefault="00393D3D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История в</w:t>
            </w:r>
            <w:r>
              <w:rPr>
                <w:rFonts w:eastAsia="Calibri"/>
                <w:bCs/>
              </w:rPr>
              <w:t>озникновения и развития рекламы</w:t>
            </w:r>
            <w:r w:rsidRPr="007904FF">
              <w:rPr>
                <w:rFonts w:eastAsia="Calibri"/>
                <w:bCs/>
              </w:rPr>
              <w:t xml:space="preserve"> в Западной Европе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393D3D" w:rsidRPr="00B62891" w:rsidRDefault="00393D3D" w:rsidP="00E13CC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393D3D" w:rsidRPr="00B62891" w:rsidRDefault="00393D3D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393D3D" w:rsidRPr="00B62891" w:rsidTr="00E13CCC">
        <w:trPr>
          <w:trHeight w:val="98"/>
        </w:trPr>
        <w:tc>
          <w:tcPr>
            <w:tcW w:w="1248" w:type="pct"/>
            <w:vMerge/>
            <w:shd w:val="clear" w:color="auto" w:fill="auto"/>
          </w:tcPr>
          <w:p w:rsidR="00393D3D" w:rsidRPr="00B62891" w:rsidRDefault="00393D3D" w:rsidP="00E13CCC"/>
        </w:tc>
        <w:tc>
          <w:tcPr>
            <w:tcW w:w="2623" w:type="pct"/>
            <w:gridSpan w:val="2"/>
            <w:shd w:val="clear" w:color="auto" w:fill="auto"/>
          </w:tcPr>
          <w:p w:rsidR="00393D3D" w:rsidRPr="007904FF" w:rsidRDefault="00393D3D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Реклама в </w:t>
            </w:r>
            <w:r w:rsidRPr="007904FF">
              <w:rPr>
                <w:rFonts w:eastAsia="Calibri"/>
                <w:bCs/>
              </w:rPr>
              <w:t>США</w:t>
            </w:r>
            <w:r>
              <w:rPr>
                <w:rFonts w:eastAsia="Calibri"/>
                <w:bCs/>
              </w:rPr>
              <w:t xml:space="preserve"> и России.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393D3D" w:rsidRPr="00B62891" w:rsidRDefault="00393D3D" w:rsidP="00E13CC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393D3D" w:rsidRPr="00B62891" w:rsidRDefault="00393D3D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r w:rsidRPr="00B62891">
              <w:t>Тема 1.2. Средства маркетинговых коммуникаций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7904FF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Понятие системы маркетинговых коммуникаций и ее роль в комплексе маркетинга. Коммерческая пропаганда.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636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r w:rsidRPr="00B62891">
              <w:t>Тема 1.3. Регулирование рекламной деятельности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7904FF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Роль федерального закона «О рекламе».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311"/>
        </w:trPr>
        <w:tc>
          <w:tcPr>
            <w:tcW w:w="1248" w:type="pct"/>
            <w:vMerge w:val="restart"/>
            <w:shd w:val="clear" w:color="auto" w:fill="auto"/>
          </w:tcPr>
          <w:p w:rsidR="004E61A7" w:rsidRPr="00B62891" w:rsidRDefault="004E61A7" w:rsidP="00E13CCC">
            <w:r w:rsidRPr="00B62891">
              <w:t>Тема 1.4. Классификация рекламных средств и условия их применения.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Основные признаки классификации рекламных средств.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B9511E" w:rsidRPr="00B62891" w:rsidTr="00E13CCC">
        <w:trPr>
          <w:trHeight w:val="229"/>
        </w:trPr>
        <w:tc>
          <w:tcPr>
            <w:tcW w:w="1248" w:type="pct"/>
            <w:vMerge/>
            <w:shd w:val="clear" w:color="auto" w:fill="auto"/>
          </w:tcPr>
          <w:p w:rsidR="00B9511E" w:rsidRPr="00B62891" w:rsidRDefault="00B9511E" w:rsidP="00E13CCC"/>
        </w:tc>
        <w:tc>
          <w:tcPr>
            <w:tcW w:w="2623" w:type="pct"/>
            <w:gridSpan w:val="2"/>
            <w:shd w:val="clear" w:color="auto" w:fill="auto"/>
          </w:tcPr>
          <w:p w:rsidR="00B9511E" w:rsidRPr="00B62891" w:rsidRDefault="00B9511E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 xml:space="preserve"> Виды и средства торговой рекламы. Реклама в прессе.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B9511E" w:rsidRPr="00B62891" w:rsidRDefault="00B9511E" w:rsidP="00E13CC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B9511E" w:rsidRPr="00B62891" w:rsidRDefault="00B9511E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61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/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 xml:space="preserve">Печатная реклама. Аудиовизуальная, наружная, радио- и телереклама.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61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/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Основные элементы средств рекламы и требования к ним.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61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/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 xml:space="preserve">Выбор рекламных средств.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 w:val="restart"/>
            <w:shd w:val="clear" w:color="auto" w:fill="auto"/>
          </w:tcPr>
          <w:p w:rsidR="004E61A7" w:rsidRPr="00B62891" w:rsidRDefault="004E61A7" w:rsidP="00E13CCC">
            <w:r w:rsidRPr="00B62891">
              <w:t>Тема 1.5. Психологические основы рекламы.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7904FF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 xml:space="preserve">Реклама, как метод управления людьми.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/>
        </w:tc>
        <w:tc>
          <w:tcPr>
            <w:tcW w:w="2623" w:type="pct"/>
            <w:gridSpan w:val="2"/>
            <w:shd w:val="clear" w:color="auto" w:fill="auto"/>
          </w:tcPr>
          <w:p w:rsidR="004E61A7" w:rsidRPr="007904FF" w:rsidRDefault="004E61A7" w:rsidP="00E13CC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 xml:space="preserve">Психология потребительской мотивации поведения </w:t>
            </w:r>
            <w:r w:rsidRPr="007904FF">
              <w:rPr>
                <w:rFonts w:eastAsia="Calibri"/>
                <w:bCs/>
              </w:rPr>
              <w:lastRenderedPageBreak/>
              <w:t>покупателя.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9B5521" w:rsidP="00E13CC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3866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right"/>
              <w:rPr>
                <w:bCs/>
              </w:rPr>
            </w:pPr>
            <w:r w:rsidRPr="00B62891">
              <w:rPr>
                <w:bCs/>
              </w:rPr>
              <w:t>Итого:</w:t>
            </w:r>
          </w:p>
        </w:tc>
        <w:tc>
          <w:tcPr>
            <w:tcW w:w="1134" w:type="pct"/>
            <w:gridSpan w:val="4"/>
            <w:shd w:val="clear" w:color="auto" w:fill="auto"/>
          </w:tcPr>
          <w:p w:rsidR="004E61A7" w:rsidRPr="00B62891" w:rsidRDefault="004E61A7" w:rsidP="009B5521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  <w:r w:rsidR="009B5521">
              <w:rPr>
                <w:rFonts w:eastAsia="Calibri"/>
                <w:bCs/>
              </w:rPr>
              <w:t>6</w:t>
            </w:r>
          </w:p>
        </w:tc>
      </w:tr>
      <w:tr w:rsidR="004E61A7" w:rsidRPr="00B62891" w:rsidTr="00E13CCC">
        <w:trPr>
          <w:trHeight w:val="20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E13CCC">
            <w:pPr>
              <w:jc w:val="both"/>
              <w:rPr>
                <w:rFonts w:eastAsia="Calibri"/>
                <w:bCs/>
              </w:rPr>
            </w:pPr>
            <w:r w:rsidRPr="00B62891">
              <w:rPr>
                <w:bCs/>
              </w:rPr>
              <w:t>Практические работы</w:t>
            </w:r>
          </w:p>
        </w:tc>
      </w:tr>
      <w:tr w:rsidR="00502E14" w:rsidRPr="00B62891" w:rsidTr="00E13CCC">
        <w:trPr>
          <w:trHeight w:val="20"/>
        </w:trPr>
        <w:tc>
          <w:tcPr>
            <w:tcW w:w="1248" w:type="pct"/>
            <w:vMerge w:val="restart"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2.1. Основы разработки рекламных объявлений.</w:t>
            </w:r>
          </w:p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№1. Основные принципы составления рекламных объявлений. Разработка слогана предприятия.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502E14" w:rsidRPr="009B5521" w:rsidRDefault="00502E14" w:rsidP="00E13CCC">
            <w:r w:rsidRPr="009B5521">
              <w:t>ОК 1-9</w:t>
            </w:r>
          </w:p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502E14" w:rsidRPr="00B62891" w:rsidTr="00E13CCC">
        <w:trPr>
          <w:trHeight w:val="273"/>
        </w:trPr>
        <w:tc>
          <w:tcPr>
            <w:tcW w:w="1248" w:type="pct"/>
            <w:vMerge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№2. Тексты рекламных объявлений. Разработка рекламной статьи.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E13CCC">
        <w:trPr>
          <w:trHeight w:val="285"/>
        </w:trPr>
        <w:tc>
          <w:tcPr>
            <w:tcW w:w="1248" w:type="pct"/>
            <w:vMerge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№3. Работа с растровой графикой.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E13CCC">
        <w:trPr>
          <w:trHeight w:val="630"/>
        </w:trPr>
        <w:tc>
          <w:tcPr>
            <w:tcW w:w="1248" w:type="pct"/>
            <w:vMerge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№4. Работа с векторной графикой.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E13CCC">
        <w:trPr>
          <w:trHeight w:val="183"/>
        </w:trPr>
        <w:tc>
          <w:tcPr>
            <w:tcW w:w="1248" w:type="pct"/>
            <w:vMerge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after="0"/>
              <w:rPr>
                <w:color w:val="000000"/>
              </w:rPr>
            </w:pPr>
            <w:r w:rsidRPr="009B5521">
              <w:t>Практическая работа №5. Требования к изображениям рекламных объявлений. Разработка корпоративного героя.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E13CCC">
        <w:trPr>
          <w:trHeight w:val="108"/>
        </w:trPr>
        <w:tc>
          <w:tcPr>
            <w:tcW w:w="1248" w:type="pct"/>
            <w:vMerge/>
            <w:shd w:val="clear" w:color="auto" w:fill="auto"/>
          </w:tcPr>
          <w:p w:rsidR="00502E14" w:rsidRPr="009B5521" w:rsidRDefault="00502E14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502E14" w:rsidRPr="009B5521" w:rsidRDefault="00502E14" w:rsidP="00E13CCC">
            <w:pPr>
              <w:pStyle w:val="a7"/>
              <w:numPr>
                <w:ilvl w:val="0"/>
                <w:numId w:val="24"/>
              </w:numPr>
              <w:spacing w:after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№6. Шрифт, как составляющая рекламного объявления. Разработка фирменного комплекта шрифтов.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502E14" w:rsidRPr="009B5521" w:rsidRDefault="00502E14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405"/>
        </w:trPr>
        <w:tc>
          <w:tcPr>
            <w:tcW w:w="1248" w:type="pct"/>
            <w:vMerge w:val="restart"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2.2. Товарные знаки. Понятие фирменного стиля, его основные элементы.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№7. Разработка словесного товарного знака.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E13CCC" w:rsidRPr="009B5521" w:rsidRDefault="00E13CCC" w:rsidP="00E13CCC">
            <w:r w:rsidRPr="009B5521">
              <w:t>ОК 1-9</w:t>
            </w:r>
          </w:p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E13CCC" w:rsidRPr="00B62891" w:rsidTr="00E13CCC">
        <w:trPr>
          <w:trHeight w:val="132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№8. Разработка изобразительного товарного знака.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/>
        </w:tc>
      </w:tr>
      <w:tr w:rsidR="00E13CCC" w:rsidRPr="00B62891" w:rsidTr="00E13CCC">
        <w:trPr>
          <w:trHeight w:val="285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№9. Визитка, как инструмент маркетинга.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264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№10. Бланки и деловая графика, как элементы стиля.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264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№11. Буклет, как разновидность печатной рекламы.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390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№12. Листовка, как разновидность печатной рекламы.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150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№13. Флаер - разновидность листовки, которая дает скидки, бонус или подарок.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105"/>
        </w:trPr>
        <w:tc>
          <w:tcPr>
            <w:tcW w:w="1248" w:type="pct"/>
            <w:vMerge/>
            <w:shd w:val="clear" w:color="auto" w:fill="auto"/>
          </w:tcPr>
          <w:p w:rsidR="00E13CCC" w:rsidRPr="009B5521" w:rsidRDefault="00E13CCC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Pr="009B5521" w:rsidRDefault="00E13CCC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№14. Календарь, как разновидность печатной рекламы.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E13CCC" w:rsidRPr="009B552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69576F" w:rsidRPr="00B62891" w:rsidTr="00E13CCC">
        <w:trPr>
          <w:trHeight w:val="604"/>
        </w:trPr>
        <w:tc>
          <w:tcPr>
            <w:tcW w:w="1248" w:type="pct"/>
            <w:vMerge w:val="restart"/>
            <w:shd w:val="clear" w:color="auto" w:fill="auto"/>
          </w:tcPr>
          <w:p w:rsidR="0069576F" w:rsidRPr="009B5521" w:rsidRDefault="0069576F" w:rsidP="00E13CC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2.3. Внешняя реклама предприятия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69576F" w:rsidRPr="009B5521" w:rsidRDefault="009A69E2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t>Практическая работа №1</w:t>
            </w:r>
            <w:r w:rsidR="00E13CCC" w:rsidRPr="009B5521">
              <w:t>5</w:t>
            </w:r>
            <w:r w:rsidR="0069576F" w:rsidRPr="009B5521">
              <w:t xml:space="preserve">. Вывеска предприятия. Рекламные щиты и требование </w:t>
            </w:r>
            <w:r w:rsidR="00E13CCC" w:rsidRPr="009B5521">
              <w:t xml:space="preserve">к </w:t>
            </w:r>
            <w:r w:rsidR="0069576F" w:rsidRPr="009B5521">
              <w:t>ним.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69576F" w:rsidRPr="009B5521" w:rsidRDefault="0069576F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69576F" w:rsidRPr="009B5521" w:rsidRDefault="0069576F" w:rsidP="00E13CCC">
            <w:r w:rsidRPr="009B5521">
              <w:t>ОК 1-9</w:t>
            </w:r>
          </w:p>
          <w:p w:rsidR="0069576F" w:rsidRPr="009B5521" w:rsidRDefault="0069576F" w:rsidP="00E13CCC">
            <w:pPr>
              <w:jc w:val="center"/>
              <w:rPr>
                <w:rFonts w:eastAsia="Calibri"/>
                <w:bCs/>
              </w:rPr>
            </w:pPr>
            <w:r w:rsidRPr="009B5521">
              <w:t>ПК1.1-</w:t>
            </w:r>
            <w:r w:rsidRPr="009B5521">
              <w:lastRenderedPageBreak/>
              <w:t>1.5</w:t>
            </w:r>
          </w:p>
        </w:tc>
      </w:tr>
      <w:tr w:rsidR="004E61A7" w:rsidRPr="00B62891" w:rsidTr="00E13CCC">
        <w:trPr>
          <w:trHeight w:val="285"/>
        </w:trPr>
        <w:tc>
          <w:tcPr>
            <w:tcW w:w="1248" w:type="pct"/>
            <w:vMerge/>
            <w:shd w:val="clear" w:color="auto" w:fill="auto"/>
          </w:tcPr>
          <w:p w:rsidR="004E61A7" w:rsidRPr="009B5521" w:rsidRDefault="004E61A7" w:rsidP="00E13CCC">
            <w:pPr>
              <w:rPr>
                <w:color w:val="FF0000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9B5521" w:rsidRDefault="009A69E2" w:rsidP="00E13CC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№1</w:t>
            </w:r>
            <w:r w:rsidR="00E13CCC" w:rsidRPr="009B5521">
              <w:t>6</w:t>
            </w:r>
            <w:r w:rsidR="004E61A7" w:rsidRPr="009B5521">
              <w:t>. Фирменные указатели.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9B5521" w:rsidRDefault="004E61A7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9B552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80"/>
        </w:trPr>
        <w:tc>
          <w:tcPr>
            <w:tcW w:w="1248" w:type="pct"/>
            <w:vMerge w:val="restart"/>
            <w:shd w:val="clear" w:color="auto" w:fill="auto"/>
          </w:tcPr>
          <w:p w:rsidR="004E61A7" w:rsidRPr="009B5521" w:rsidRDefault="004E61A7" w:rsidP="00E13CCC">
            <w:r w:rsidRPr="009B5521">
              <w:t>Тема 2.4.  Организация и управление рекламной деятельностью на рынке.</w:t>
            </w: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9B5521" w:rsidRDefault="009A69E2" w:rsidP="00E13CC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</w:t>
            </w:r>
            <w:r w:rsidR="00E13CCC" w:rsidRPr="009B5521">
              <w:t>7</w:t>
            </w:r>
            <w:r w:rsidR="004E61A7" w:rsidRPr="009B5521">
              <w:t>. Фирменные упаковочные материалы.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9B5521" w:rsidRDefault="004E61A7" w:rsidP="00E13CC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4E61A7" w:rsidRPr="009B5521" w:rsidRDefault="004E61A7" w:rsidP="00E13CCC">
            <w:r w:rsidRPr="009B5521">
              <w:t>ОК 1-9</w:t>
            </w:r>
          </w:p>
          <w:p w:rsidR="004E61A7" w:rsidRPr="009B5521" w:rsidRDefault="004E61A7" w:rsidP="00E13CC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4E61A7" w:rsidRPr="00B62891" w:rsidTr="00E13CCC">
        <w:trPr>
          <w:trHeight w:val="135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rPr>
                <w:color w:val="FF0000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9A69E2" w:rsidP="00E13CC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№1</w:t>
            </w:r>
            <w:r w:rsidR="00E13CCC">
              <w:t>8</w:t>
            </w:r>
            <w:r w:rsidR="004E61A7" w:rsidRPr="00B62891">
              <w:t xml:space="preserve">. </w:t>
            </w:r>
            <w:r w:rsidR="00E13CCC">
              <w:t>Спецодежда фирменного стиля.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E13CCC">
        <w:trPr>
          <w:trHeight w:val="135"/>
        </w:trPr>
        <w:tc>
          <w:tcPr>
            <w:tcW w:w="1248" w:type="pct"/>
            <w:vMerge/>
            <w:shd w:val="clear" w:color="auto" w:fill="auto"/>
          </w:tcPr>
          <w:p w:rsidR="00E13CCC" w:rsidRPr="00B62891" w:rsidRDefault="00E13CCC" w:rsidP="00E13CCC">
            <w:pPr>
              <w:rPr>
                <w:color w:val="FF0000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E13CCC" w:rsidRDefault="00E13CCC" w:rsidP="00E13CC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№19</w:t>
            </w:r>
            <w:r w:rsidRPr="00B62891">
              <w:t>. Серийные сувенирные изделия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E13CCC" w:rsidRPr="00B6289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E13CCC" w:rsidRPr="00B62891" w:rsidRDefault="00E13CCC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85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rPr>
                <w:color w:val="FF0000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9A69E2" w:rsidP="00E13CC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</w:t>
            </w:r>
            <w:r w:rsidR="00E13CCC">
              <w:t>20</w:t>
            </w:r>
            <w:r w:rsidR="004E61A7" w:rsidRPr="00B62891">
              <w:t xml:space="preserve">. Презентация фирменного стиля. 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318"/>
        </w:trPr>
        <w:tc>
          <w:tcPr>
            <w:tcW w:w="3866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right"/>
            </w:pPr>
            <w:r w:rsidRPr="00B62891">
              <w:t>Итого:</w:t>
            </w:r>
          </w:p>
        </w:tc>
        <w:tc>
          <w:tcPr>
            <w:tcW w:w="1134" w:type="pct"/>
            <w:gridSpan w:val="4"/>
            <w:shd w:val="clear" w:color="auto" w:fill="auto"/>
          </w:tcPr>
          <w:p w:rsidR="004E61A7" w:rsidRPr="009B5521" w:rsidRDefault="009B5521" w:rsidP="009B552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      </w:t>
            </w:r>
            <w:r w:rsidR="00D20CA8" w:rsidRPr="009B5521">
              <w:rPr>
                <w:rFonts w:eastAsia="Calibri"/>
                <w:bCs/>
              </w:rPr>
              <w:t>40</w:t>
            </w:r>
          </w:p>
        </w:tc>
      </w:tr>
      <w:tr w:rsidR="004E61A7" w:rsidRPr="00B62891" w:rsidTr="00E13CCC">
        <w:trPr>
          <w:trHeight w:val="84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E13CCC">
            <w:pPr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Курсовой проект «Проект Фирменного стиля предприятия»</w:t>
            </w:r>
          </w:p>
        </w:tc>
      </w:tr>
      <w:tr w:rsidR="004E61A7" w:rsidRPr="00B62891" w:rsidTr="00E13CCC">
        <w:trPr>
          <w:trHeight w:val="357"/>
        </w:trPr>
        <w:tc>
          <w:tcPr>
            <w:tcW w:w="1248" w:type="pct"/>
            <w:vMerge w:val="restart"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Характеристика фирмы через товарный знак и правила использования товарного знака; вывеску; рекламный лозунг; название предприятия.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4E61A7" w:rsidRPr="004D0CBF" w:rsidRDefault="004E61A7" w:rsidP="00E13CCC">
            <w:r w:rsidRPr="004D0CBF">
              <w:t>ОК 1-9</w:t>
            </w:r>
          </w:p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4E61A7" w:rsidRPr="00B62891" w:rsidTr="00E13CCC">
        <w:trPr>
          <w:trHeight w:val="357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Печатная реклама фирмы: плакат, пригласительный билет, карманный календарь.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357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7"/>
              <w:numPr>
                <w:ilvl w:val="0"/>
                <w:numId w:val="25"/>
              </w:numPr>
              <w:spacing w:before="0" w:beforeAutospacing="0" w:after="0" w:afterAutospacing="0"/>
              <w:rPr>
                <w:color w:val="000000"/>
              </w:rPr>
            </w:pPr>
            <w:r w:rsidRPr="00B62891">
              <w:rPr>
                <w:color w:val="000000"/>
              </w:rPr>
              <w:t>Сувенирная реклама: упаковка, авторучки, настольные приборы.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199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Элементы делопроизводства: фирменные бланки для международной переписки и внутренней.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Документы и удостоверения: визитные карточки.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7"/>
              <w:numPr>
                <w:ilvl w:val="0"/>
                <w:numId w:val="25"/>
              </w:numPr>
              <w:spacing w:before="0" w:beforeAutospacing="0" w:after="0" w:afterAutospacing="0"/>
              <w:rPr>
                <w:color w:val="000000"/>
              </w:rPr>
            </w:pPr>
            <w:r w:rsidRPr="00B62891">
              <w:rPr>
                <w:color w:val="000000"/>
              </w:rPr>
              <w:t>. Элементы служебных интерьеров: Настенные календари, фирменные персонажи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Иные носители рекламы: фирменная одежда сотрудников.  Средства пропаганды: разворот для журнала, буклет, листовка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. Оформление пояснительной записки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0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Оформление пояснительной записки.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85"/>
        </w:trPr>
        <w:tc>
          <w:tcPr>
            <w:tcW w:w="1248" w:type="pct"/>
            <w:vMerge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4E61A7" w:rsidP="00E13CCC">
            <w:pPr>
              <w:pStyle w:val="a6"/>
              <w:numPr>
                <w:ilvl w:val="0"/>
                <w:numId w:val="25"/>
              </w:numPr>
            </w:pPr>
            <w:r w:rsidRPr="00B62891">
              <w:t>Оформление пояснительной записки. Защита проекта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vMerge/>
            <w:shd w:val="clear" w:color="auto" w:fill="auto"/>
          </w:tcPr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E13CCC">
        <w:trPr>
          <w:trHeight w:val="285"/>
        </w:trPr>
        <w:tc>
          <w:tcPr>
            <w:tcW w:w="3866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right"/>
            </w:pPr>
            <w:r w:rsidRPr="00B62891">
              <w:t>Итого:</w:t>
            </w:r>
          </w:p>
        </w:tc>
        <w:tc>
          <w:tcPr>
            <w:tcW w:w="1134" w:type="pct"/>
            <w:gridSpan w:val="4"/>
            <w:shd w:val="clear" w:color="auto" w:fill="auto"/>
          </w:tcPr>
          <w:p w:rsidR="004E61A7" w:rsidRPr="00B62891" w:rsidRDefault="004E61A7" w:rsidP="00E13CC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20</w:t>
            </w:r>
          </w:p>
        </w:tc>
      </w:tr>
      <w:tr w:rsidR="004E61A7" w:rsidRPr="00B62891" w:rsidTr="00E13CCC">
        <w:trPr>
          <w:trHeight w:val="285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E13CCC">
            <w:pPr>
              <w:ind w:firstLine="284"/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Самостоятельная работа</w:t>
            </w:r>
          </w:p>
        </w:tc>
      </w:tr>
      <w:tr w:rsidR="004E61A7" w:rsidRPr="00B62891" w:rsidTr="00E13CCC">
        <w:trPr>
          <w:trHeight w:val="285"/>
        </w:trPr>
        <w:tc>
          <w:tcPr>
            <w:tcW w:w="1248" w:type="pct"/>
            <w:shd w:val="clear" w:color="auto" w:fill="auto"/>
          </w:tcPr>
          <w:p w:rsidR="004E61A7" w:rsidRPr="00B62891" w:rsidRDefault="004E61A7" w:rsidP="00E13CCC">
            <w:pPr>
              <w:rPr>
                <w:color w:val="000000" w:themeColor="text1"/>
              </w:rPr>
            </w:pPr>
            <w:r w:rsidRPr="00B62891">
              <w:rPr>
                <w:color w:val="000000" w:themeColor="text1"/>
              </w:rPr>
              <w:t xml:space="preserve">Тема </w:t>
            </w:r>
            <w:r w:rsidR="0069576F">
              <w:rPr>
                <w:color w:val="000000" w:themeColor="text1"/>
              </w:rPr>
              <w:t>1</w:t>
            </w:r>
            <w:r w:rsidRPr="00B62891">
              <w:rPr>
                <w:color w:val="000000" w:themeColor="text1"/>
              </w:rPr>
              <w:t>.</w:t>
            </w:r>
            <w:r w:rsidR="0069576F">
              <w:rPr>
                <w:color w:val="000000" w:themeColor="text1"/>
              </w:rPr>
              <w:t>2</w:t>
            </w:r>
            <w:r w:rsidRPr="00B62891">
              <w:rPr>
                <w:color w:val="000000" w:themeColor="text1"/>
              </w:rPr>
              <w:t xml:space="preserve">. </w:t>
            </w:r>
            <w:r w:rsidR="0069576F" w:rsidRPr="00B62891">
              <w:t xml:space="preserve"> Товарные знаки. Понятие фирменного стиля, его основные элементы.</w:t>
            </w:r>
          </w:p>
          <w:p w:rsidR="004E61A7" w:rsidRPr="00B62891" w:rsidRDefault="004E61A7" w:rsidP="00E13CCC">
            <w:pPr>
              <w:rPr>
                <w:color w:val="000000" w:themeColor="text1"/>
              </w:rPr>
            </w:pPr>
          </w:p>
        </w:tc>
        <w:tc>
          <w:tcPr>
            <w:tcW w:w="2623" w:type="pct"/>
            <w:gridSpan w:val="2"/>
            <w:shd w:val="clear" w:color="auto" w:fill="auto"/>
          </w:tcPr>
          <w:p w:rsidR="004E61A7" w:rsidRPr="00B62891" w:rsidRDefault="0069576F" w:rsidP="00E13CCC">
            <w:pPr>
              <w:pStyle w:val="a6"/>
              <w:numPr>
                <w:ilvl w:val="0"/>
                <w:numId w:val="26"/>
              </w:numPr>
            </w:pPr>
            <w:r w:rsidRPr="00B62891">
              <w:t>Витрина, как средство рекламы.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4E61A7" w:rsidRPr="00B62891" w:rsidRDefault="00D20CA8" w:rsidP="00E13CC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:rsidR="004E61A7" w:rsidRPr="004D0CBF" w:rsidRDefault="004E61A7" w:rsidP="00E13CCC">
            <w:r w:rsidRPr="004D0CBF">
              <w:t>ОК 1-9</w:t>
            </w:r>
          </w:p>
          <w:p w:rsidR="004E61A7" w:rsidRPr="00B62891" w:rsidRDefault="004E61A7" w:rsidP="00E13CCC">
            <w:pPr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4E61A7" w:rsidRPr="00B62891" w:rsidTr="00E13CCC">
        <w:trPr>
          <w:trHeight w:val="130"/>
        </w:trPr>
        <w:tc>
          <w:tcPr>
            <w:tcW w:w="3866" w:type="pct"/>
            <w:gridSpan w:val="2"/>
            <w:shd w:val="clear" w:color="auto" w:fill="auto"/>
          </w:tcPr>
          <w:p w:rsidR="004E61A7" w:rsidRPr="00B62891" w:rsidRDefault="004E61A7" w:rsidP="00E13CCC">
            <w:pPr>
              <w:jc w:val="right"/>
            </w:pPr>
            <w:r w:rsidRPr="00B62891">
              <w:t>Итого:</w:t>
            </w:r>
          </w:p>
        </w:tc>
        <w:tc>
          <w:tcPr>
            <w:tcW w:w="1134" w:type="pct"/>
            <w:gridSpan w:val="4"/>
            <w:shd w:val="clear" w:color="auto" w:fill="auto"/>
          </w:tcPr>
          <w:p w:rsidR="004E61A7" w:rsidRPr="00B62891" w:rsidRDefault="00C0597B" w:rsidP="00E13CC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88</w:t>
            </w:r>
          </w:p>
        </w:tc>
      </w:tr>
    </w:tbl>
    <w:p w:rsidR="00C86C03" w:rsidRPr="00B62891" w:rsidRDefault="00C86C03" w:rsidP="00B62891">
      <w:pPr>
        <w:spacing w:line="360" w:lineRule="auto"/>
        <w:ind w:firstLine="284"/>
        <w:jc w:val="both"/>
        <w:rPr>
          <w:sz w:val="28"/>
          <w:szCs w:val="28"/>
        </w:rPr>
        <w:sectPr w:rsidR="00C86C03" w:rsidRPr="00B62891" w:rsidSect="0086512A">
          <w:pgSz w:w="16840" w:h="11907" w:orient="landscape"/>
          <w:pgMar w:top="851" w:right="964" w:bottom="851" w:left="1701" w:header="709" w:footer="709" w:gutter="0"/>
          <w:cols w:space="720"/>
        </w:sectPr>
      </w:pPr>
    </w:p>
    <w:p w:rsidR="00DD0802" w:rsidRPr="009E34D8" w:rsidRDefault="00DD0802" w:rsidP="00DD0802">
      <w:pPr>
        <w:pStyle w:val="26"/>
        <w:spacing w:before="0" w:line="360" w:lineRule="auto"/>
        <w:jc w:val="center"/>
        <w:rPr>
          <w:bCs/>
          <w:sz w:val="32"/>
          <w:szCs w:val="32"/>
        </w:rPr>
      </w:pPr>
      <w:r w:rsidRPr="009E34D8">
        <w:rPr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DD0802" w:rsidRPr="003936AC" w:rsidRDefault="00DD0802" w:rsidP="00DD0802">
      <w:pPr>
        <w:pStyle w:val="26"/>
        <w:spacing w:before="0" w:line="360" w:lineRule="auto"/>
        <w:jc w:val="both"/>
        <w:rPr>
          <w:bCs/>
          <w:sz w:val="32"/>
          <w:szCs w:val="28"/>
        </w:rPr>
      </w:pPr>
      <w:r w:rsidRPr="003936AC">
        <w:rPr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D0802" w:rsidRPr="00DD0802" w:rsidRDefault="00DD0802" w:rsidP="00DD0802">
      <w:pPr>
        <w:pStyle w:val="26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DD0802">
        <w:rPr>
          <w:sz w:val="28"/>
          <w:szCs w:val="28"/>
        </w:rPr>
        <w:t>Реализация программы дисциплины требует наличия учебного кабинета «Проектирование графической рекламы».</w:t>
      </w:r>
    </w:p>
    <w:p w:rsidR="00DD0802" w:rsidRPr="000F20C0" w:rsidRDefault="00DD0802" w:rsidP="00DD0802">
      <w:pPr>
        <w:pStyle w:val="26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Оборудование учебного кабинета:</w:t>
      </w:r>
    </w:p>
    <w:p w:rsidR="00DD0802" w:rsidRPr="000F20C0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посадочные места по количеству обучающихся,</w:t>
      </w:r>
    </w:p>
    <w:p w:rsidR="00DD0802" w:rsidRPr="000F20C0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рабочее место преподавателя.</w:t>
      </w:r>
    </w:p>
    <w:p w:rsidR="00DD0802" w:rsidRPr="00DD0802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DD0802">
        <w:rPr>
          <w:sz w:val="28"/>
          <w:szCs w:val="28"/>
        </w:rPr>
        <w:t>образцы работ студентов</w:t>
      </w:r>
    </w:p>
    <w:p w:rsidR="00DD0802" w:rsidRPr="00966F05" w:rsidRDefault="00DD0802" w:rsidP="00DD0802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bookmarkStart w:id="4" w:name="bookmark13"/>
      <w:r w:rsidRPr="00966F05">
        <w:rPr>
          <w:bCs/>
          <w:sz w:val="32"/>
          <w:szCs w:val="28"/>
        </w:rPr>
        <w:t>3.2. Информационное обеспечение реализации программы</w:t>
      </w:r>
    </w:p>
    <w:p w:rsidR="00DD0802" w:rsidRPr="008E5EA2" w:rsidRDefault="00DD0802" w:rsidP="00DD080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E5EA2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64452" w:rsidRPr="00DD0802" w:rsidRDefault="00DD0802" w:rsidP="00DD0802">
      <w:pPr>
        <w:spacing w:line="360" w:lineRule="auto"/>
        <w:ind w:left="360"/>
        <w:contextualSpacing/>
        <w:rPr>
          <w:sz w:val="32"/>
          <w:szCs w:val="28"/>
        </w:rPr>
      </w:pPr>
      <w:r w:rsidRPr="00966F05">
        <w:rPr>
          <w:sz w:val="32"/>
          <w:szCs w:val="28"/>
        </w:rPr>
        <w:t>3.2.1. Печатные издания</w:t>
      </w:r>
      <w:bookmarkEnd w:id="4"/>
      <w:r w:rsidR="00A64452" w:rsidRPr="00B62891">
        <w:rPr>
          <w:bCs/>
          <w:sz w:val="28"/>
          <w:szCs w:val="28"/>
        </w:rPr>
        <w:t>:</w:t>
      </w:r>
    </w:p>
    <w:p w:rsidR="00A64452" w:rsidRPr="00B62891" w:rsidRDefault="00A64452" w:rsidP="00B62891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62891">
        <w:rPr>
          <w:bCs/>
          <w:sz w:val="28"/>
          <w:szCs w:val="28"/>
        </w:rPr>
        <w:t>Геращенко, Л.П. Психология рекламы: учебное пособие/ Л.П.Геращенко –М.: АСТ, 2006.- 298с.: ил.</w:t>
      </w:r>
    </w:p>
    <w:p w:rsidR="00A64452" w:rsidRPr="00B62891" w:rsidRDefault="00A64452" w:rsidP="00B62891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Головлева, Е.Л. Основы рекламы: учебное пособие/  Е.Л. Головлева  – Ростов н/Д: Феникс, 2006. – 271 с.</w:t>
      </w:r>
    </w:p>
    <w:p w:rsidR="00A64452" w:rsidRPr="00B62891" w:rsidRDefault="00A64452" w:rsidP="00B62891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Панкратов, Ф.Г. Основы рекламы: Учебник/  Ф.Г.Панкратов – М.: ИТК «Дашков и Ко»,2006.– 526с.</w:t>
      </w:r>
    </w:p>
    <w:p w:rsidR="00A64452" w:rsidRPr="00B62891" w:rsidRDefault="00A64452" w:rsidP="00B62891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Тимофеев, Г.Г. Графический дизайн: учебное пособие/ Г.Г. Тимофеев –Феникс, 2004. 320 с.</w:t>
      </w:r>
    </w:p>
    <w:p w:rsidR="00A64452" w:rsidRPr="00B62891" w:rsidRDefault="00A64452" w:rsidP="00B62891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Яцюк, О.Г. Основы графического дизайна на базе компьютерных технологий: учебник/ О.Г. Яцюк - СПб.: БХВ-Петербург, 2004. – 240 с.:ил. </w:t>
      </w:r>
    </w:p>
    <w:p w:rsidR="00A64452" w:rsidRPr="00B62891" w:rsidRDefault="00A64452" w:rsidP="00B62891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Яцюк, О.Г. Эффективная реклама: учебное пособие / О.Г.Яцюк  - СПб.: БХВ-Петербург,2004.-432с.:ил.</w:t>
      </w:r>
    </w:p>
    <w:p w:rsidR="003936AC" w:rsidRDefault="003936AC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Cs/>
          <w:sz w:val="28"/>
          <w:szCs w:val="28"/>
        </w:rPr>
      </w:pPr>
    </w:p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Cs/>
          <w:sz w:val="28"/>
          <w:szCs w:val="28"/>
        </w:rPr>
      </w:pPr>
      <w:r w:rsidRPr="00B62891">
        <w:rPr>
          <w:bCs/>
          <w:sz w:val="28"/>
          <w:szCs w:val="28"/>
        </w:rPr>
        <w:lastRenderedPageBreak/>
        <w:t>Дополнительные источники:</w:t>
      </w:r>
    </w:p>
    <w:p w:rsidR="00A64452" w:rsidRPr="00B62891" w:rsidRDefault="00A64452" w:rsidP="00B62891">
      <w:pPr>
        <w:pStyle w:val="Style3"/>
        <w:numPr>
          <w:ilvl w:val="0"/>
          <w:numId w:val="4"/>
        </w:numPr>
        <w:spacing w:line="360" w:lineRule="auto"/>
        <w:ind w:left="0" w:right="360" w:firstLine="709"/>
        <w:jc w:val="both"/>
        <w:rPr>
          <w:rStyle w:val="CharacterStyle2"/>
          <w:rFonts w:ascii="Times New Roman" w:hAnsi="Times New Roman" w:cs="Times New Roman"/>
          <w:sz w:val="28"/>
          <w:szCs w:val="28"/>
        </w:rPr>
      </w:pPr>
      <w:r w:rsidRPr="00B62891">
        <w:rPr>
          <w:rStyle w:val="CharacterStyle2"/>
          <w:rFonts w:ascii="Times New Roman" w:hAnsi="Times New Roman" w:cs="Times New Roman"/>
          <w:spacing w:val="-12"/>
          <w:sz w:val="28"/>
          <w:szCs w:val="28"/>
        </w:rPr>
        <w:t xml:space="preserve">Воловая, M.Д. Азы древнейшего ремесла или 13 бесед о рекламе </w:t>
      </w:r>
      <w:r w:rsidRPr="00B62891">
        <w:rPr>
          <w:rStyle w:val="CharacterStyle2"/>
          <w:rFonts w:ascii="Times New Roman" w:hAnsi="Times New Roman" w:cs="Times New Roman"/>
          <w:sz w:val="28"/>
          <w:szCs w:val="28"/>
        </w:rPr>
        <w:t xml:space="preserve">и маркетинге./ М.Д. </w:t>
      </w:r>
      <w:r w:rsidRPr="00B62891">
        <w:rPr>
          <w:rStyle w:val="CharacterStyle2"/>
          <w:rFonts w:ascii="Times New Roman" w:hAnsi="Times New Roman" w:cs="Times New Roman"/>
          <w:spacing w:val="-12"/>
          <w:sz w:val="28"/>
          <w:szCs w:val="28"/>
        </w:rPr>
        <w:t>Воловая</w:t>
      </w:r>
      <w:r w:rsidRPr="00B62891">
        <w:rPr>
          <w:rStyle w:val="CharacterStyle2"/>
          <w:rFonts w:ascii="Times New Roman" w:hAnsi="Times New Roman" w:cs="Times New Roman"/>
          <w:sz w:val="28"/>
          <w:szCs w:val="28"/>
        </w:rPr>
        <w:t xml:space="preserve">  - М.: Нива 21 век, 1994.</w:t>
      </w:r>
    </w:p>
    <w:p w:rsidR="00A64452" w:rsidRPr="00B62891" w:rsidRDefault="00A64452" w:rsidP="00B6289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Гарфилд, Б. Д. Десять заповедей рекламы./ Б. Д. Гарфилд – СПб.:Питер,2006. – 256с. </w:t>
      </w:r>
    </w:p>
    <w:p w:rsidR="00A64452" w:rsidRPr="00B62891" w:rsidRDefault="00A64452" w:rsidP="00B6289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Кендра, Э.Э. Искусство дизайна с компьютером и без: учебно-справочное издание/ Э.Э. Кендра –М.: КУДИЦ-ОБРАЗ, 2004. – 208с.</w:t>
      </w:r>
    </w:p>
    <w:p w:rsidR="00A64452" w:rsidRPr="00B62891" w:rsidRDefault="00A64452" w:rsidP="00B62891">
      <w:pPr>
        <w:pStyle w:val="Style3"/>
        <w:numPr>
          <w:ilvl w:val="0"/>
          <w:numId w:val="4"/>
        </w:numPr>
        <w:spacing w:line="360" w:lineRule="auto"/>
        <w:ind w:left="0" w:right="360" w:firstLine="709"/>
        <w:jc w:val="both"/>
        <w:rPr>
          <w:rStyle w:val="CharacterStyle2"/>
          <w:rFonts w:ascii="Times New Roman" w:hAnsi="Times New Roman" w:cs="Times New Roman"/>
          <w:sz w:val="28"/>
          <w:szCs w:val="28"/>
        </w:rPr>
      </w:pPr>
      <w:r w:rsidRPr="00B62891">
        <w:rPr>
          <w:rStyle w:val="CharacterStyle2"/>
          <w:rFonts w:ascii="Times New Roman" w:hAnsi="Times New Roman" w:cs="Times New Roman"/>
          <w:sz w:val="28"/>
          <w:szCs w:val="28"/>
        </w:rPr>
        <w:t>Повелихина, А.В. Российская живописная вывеска и художники авангарда. / Повелихина А.В. -СПб.: Изд-во «Аврора», 2003.-232с.</w:t>
      </w:r>
    </w:p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32"/>
          <w:szCs w:val="28"/>
        </w:rPr>
      </w:pPr>
    </w:p>
    <w:p w:rsidR="0086512A" w:rsidRDefault="0086512A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D0802" w:rsidRPr="00B62891" w:rsidRDefault="00DD080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86512A" w:rsidRPr="00B62891" w:rsidRDefault="0086512A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86512A" w:rsidRPr="00B62891" w:rsidRDefault="0086512A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86512A" w:rsidRPr="00B62891" w:rsidRDefault="0086512A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A64452" w:rsidRPr="00B62891" w:rsidRDefault="00A64452" w:rsidP="00B628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32"/>
          <w:szCs w:val="28"/>
        </w:rPr>
      </w:pPr>
      <w:r w:rsidRPr="00B62891">
        <w:rPr>
          <w:caps/>
          <w:sz w:val="32"/>
          <w:szCs w:val="28"/>
        </w:rPr>
        <w:lastRenderedPageBreak/>
        <w:t xml:space="preserve">5. Контроль и оценка результатов освоения </w:t>
      </w:r>
      <w:r w:rsidR="003552DC">
        <w:rPr>
          <w:caps/>
          <w:sz w:val="32"/>
          <w:szCs w:val="28"/>
        </w:rPr>
        <w:t>УЧЕБНОЙ ДИСЦИПЛИНЫ</w:t>
      </w:r>
    </w:p>
    <w:p w:rsidR="00060CE1" w:rsidRPr="00B62891" w:rsidRDefault="00060CE1" w:rsidP="00B62891">
      <w:pPr>
        <w:spacing w:line="360" w:lineRule="auto"/>
        <w:rPr>
          <w:sz w:val="28"/>
          <w:szCs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111"/>
        <w:gridCol w:w="2410"/>
      </w:tblGrid>
      <w:tr w:rsidR="00A64452" w:rsidRPr="00B62891" w:rsidTr="0086512A"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Результаты</w:t>
            </w:r>
            <w:r w:rsidR="00060CE1" w:rsidRPr="00B62891">
              <w:rPr>
                <w:bCs/>
                <w:szCs w:val="28"/>
              </w:rPr>
              <w:t xml:space="preserve"> (освоенные проф.</w:t>
            </w:r>
            <w:r w:rsidRPr="00B62891">
              <w:rPr>
                <w:bCs/>
                <w:szCs w:val="28"/>
              </w:rPr>
              <w:t xml:space="preserve"> компетенции)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szCs w:val="28"/>
              </w:rPr>
            </w:pPr>
            <w:r w:rsidRPr="00B62891">
              <w:rPr>
                <w:szCs w:val="28"/>
              </w:rPr>
              <w:t>Основные показатели оценки результата</w:t>
            </w:r>
          </w:p>
        </w:tc>
        <w:tc>
          <w:tcPr>
            <w:tcW w:w="2410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>Формы и методы контроля и оценки</w:t>
            </w:r>
          </w:p>
        </w:tc>
      </w:tr>
      <w:tr w:rsidR="00D03B51" w:rsidRPr="00B62891" w:rsidTr="0086512A">
        <w:trPr>
          <w:trHeight w:val="1550"/>
        </w:trPr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ПК6.1.Проводить </w:t>
            </w:r>
            <w:r w:rsidR="00060CE1" w:rsidRPr="00B62891">
              <w:rPr>
                <w:szCs w:val="28"/>
              </w:rPr>
              <w:t>пред проектный</w:t>
            </w:r>
            <w:r w:rsidRPr="00B62891">
              <w:rPr>
                <w:szCs w:val="28"/>
              </w:rPr>
              <w:t xml:space="preserve"> анализ для разработки дизайн-проекта графической рекламы.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грамотный анализ рекламных образцов;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Fonts w:eastAsia="Calibri"/>
                <w:bCs/>
                <w:szCs w:val="28"/>
              </w:rPr>
              <w:t>прогноз потребительской</w:t>
            </w:r>
            <w:r w:rsidR="00D03B51" w:rsidRPr="00B62891">
              <w:rPr>
                <w:rFonts w:eastAsia="Calibri"/>
                <w:bCs/>
                <w:szCs w:val="28"/>
              </w:rPr>
              <w:t xml:space="preserve"> мотивации;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Fonts w:eastAsia="Calibri"/>
                <w:bCs/>
                <w:szCs w:val="28"/>
              </w:rPr>
              <w:t>грамотное определение функциональных задач рекламы;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Style w:val="CharacterStyle1"/>
                <w:rFonts w:ascii="Times New Roman" w:hAnsi="Times New Roman" w:cs="Times New Roman"/>
                <w:szCs w:val="28"/>
              </w:rPr>
              <w:t>определение требований эргоно</w:t>
            </w:r>
            <w:r w:rsidRPr="00B62891">
              <w:rPr>
                <w:rStyle w:val="CharacterStyle1"/>
                <w:rFonts w:ascii="Times New Roman" w:hAnsi="Times New Roman" w:cs="Times New Roman"/>
                <w:szCs w:val="28"/>
              </w:rPr>
              <w:softHyphen/>
              <w:t>мики и видеоэкологии к проектируемому объекту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Текущий контроль в форме: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- защиты п</w:t>
            </w:r>
            <w:r w:rsidR="00DD0802">
              <w:rPr>
                <w:bCs/>
                <w:iCs/>
                <w:szCs w:val="28"/>
              </w:rPr>
              <w:t xml:space="preserve">рактических занятий и творческой </w:t>
            </w:r>
            <w:r w:rsidRPr="00B62891">
              <w:rPr>
                <w:bCs/>
                <w:iCs/>
                <w:szCs w:val="28"/>
              </w:rPr>
              <w:t xml:space="preserve"> домашн</w:t>
            </w:r>
            <w:r w:rsidR="00DD0802">
              <w:rPr>
                <w:bCs/>
                <w:iCs/>
                <w:szCs w:val="28"/>
              </w:rPr>
              <w:t xml:space="preserve">ей </w:t>
            </w:r>
            <w:r w:rsidRPr="00B62891">
              <w:rPr>
                <w:bCs/>
                <w:iCs/>
                <w:szCs w:val="28"/>
              </w:rPr>
              <w:t>работ</w:t>
            </w:r>
            <w:r w:rsidR="00DD0802">
              <w:rPr>
                <w:bCs/>
                <w:iCs/>
                <w:szCs w:val="28"/>
              </w:rPr>
              <w:t>ы</w:t>
            </w:r>
            <w:r w:rsidRPr="00B62891">
              <w:rPr>
                <w:bCs/>
                <w:iCs/>
                <w:szCs w:val="28"/>
              </w:rPr>
              <w:t>;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 xml:space="preserve">- контрольных работ по темам 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</w:p>
          <w:p w:rsidR="00DD0802" w:rsidRPr="00B62891" w:rsidRDefault="00DD0802" w:rsidP="00DD0802">
            <w:pPr>
              <w:rPr>
                <w:bCs/>
                <w:iCs/>
                <w:szCs w:val="28"/>
              </w:rPr>
            </w:pP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Комплексный экзамен по модулю.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</w:p>
          <w:p w:rsidR="00D03B51" w:rsidRPr="00B62891" w:rsidRDefault="00D03B51" w:rsidP="00B62891">
            <w:pPr>
              <w:ind w:firstLine="284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rPr>
          <w:trHeight w:val="1999"/>
        </w:trPr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ПК6.2.Осуществлять процесс проектирования графической рекламы с учетом современных тенденций в области дизайна.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грамотная работа с аналогами;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техническая грамотность;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умелое </w:t>
            </w:r>
            <w:r w:rsidR="00D03B51" w:rsidRPr="00B62891">
              <w:rPr>
                <w:szCs w:val="28"/>
              </w:rPr>
              <w:t>использование технологии манипулирования психологией потребителя в проектировании рекламы;</w:t>
            </w:r>
          </w:p>
          <w:p w:rsidR="00D03B51" w:rsidRPr="00B62891" w:rsidRDefault="00D03B51" w:rsidP="00B62891">
            <w:p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- </w:t>
            </w:r>
            <w:r w:rsidR="00060CE1" w:rsidRPr="00B62891">
              <w:rPr>
                <w:szCs w:val="28"/>
              </w:rPr>
              <w:t>много вариантность</w:t>
            </w:r>
            <w:r w:rsidRPr="00B62891">
              <w:rPr>
                <w:szCs w:val="28"/>
              </w:rPr>
              <w:t xml:space="preserve"> графического решения </w:t>
            </w: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ПК6.3.Разрабатывать колористическое решение дизайн-проекта графической рекламы.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-  грамотный выбор цветового решения; 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образность и выразительность композиции; 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успешное выражение композиционной идеи с помощью цвета;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правильность </w:t>
            </w:r>
            <w:r w:rsidR="00060CE1" w:rsidRPr="00B62891">
              <w:rPr>
                <w:szCs w:val="28"/>
              </w:rPr>
              <w:t>использования цветовых</w:t>
            </w:r>
            <w:r w:rsidRPr="00B62891">
              <w:rPr>
                <w:szCs w:val="28"/>
              </w:rPr>
              <w:t xml:space="preserve"> гармоний </w:t>
            </w:r>
            <w:r w:rsidR="00060CE1" w:rsidRPr="00B62891">
              <w:rPr>
                <w:szCs w:val="28"/>
              </w:rPr>
              <w:t>и контрастов</w:t>
            </w:r>
            <w:r w:rsidRPr="00B62891">
              <w:rPr>
                <w:szCs w:val="28"/>
              </w:rPr>
              <w:t>;</w:t>
            </w:r>
          </w:p>
          <w:p w:rsidR="00D03B51" w:rsidRPr="00B62891" w:rsidRDefault="00D03B51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ПК6.4.</w:t>
            </w:r>
            <w:r w:rsidR="00060CE1" w:rsidRPr="00B62891">
              <w:rPr>
                <w:szCs w:val="28"/>
              </w:rPr>
              <w:t xml:space="preserve"> </w:t>
            </w:r>
            <w:r w:rsidRPr="00B62891">
              <w:rPr>
                <w:szCs w:val="28"/>
              </w:rPr>
              <w:t>Выполнять эскизы проекта графической рекламы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 xml:space="preserve">правильный выбор и грамотное использование пакетов прикладных программ для разработки графической рекламы; 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удачное определение </w:t>
            </w:r>
            <w:r w:rsidR="00D03B51" w:rsidRPr="00B62891">
              <w:rPr>
                <w:szCs w:val="28"/>
              </w:rPr>
              <w:t>идеи композиции;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грамотное использование</w:t>
            </w:r>
            <w:r w:rsidR="00D03B51" w:rsidRPr="00B62891">
              <w:rPr>
                <w:szCs w:val="28"/>
              </w:rPr>
              <w:t xml:space="preserve"> выразительных средств композиции;</w:t>
            </w:r>
          </w:p>
          <w:p w:rsidR="00D03B51" w:rsidRPr="00B62891" w:rsidRDefault="00D03B51" w:rsidP="00B62891">
            <w:pPr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- качество выполнения эскиза;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прави</w:t>
            </w:r>
            <w:r w:rsidR="00060CE1" w:rsidRPr="00B62891">
              <w:rPr>
                <w:szCs w:val="28"/>
              </w:rPr>
              <w:t xml:space="preserve">льный выбор графических средств для воплощения </w:t>
            </w:r>
            <w:r w:rsidRPr="00B62891">
              <w:rPr>
                <w:szCs w:val="28"/>
              </w:rPr>
              <w:t>композиционной идеи;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владение техникой исполнения работы в материале</w:t>
            </w: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65531D" w:rsidRDefault="0065531D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3552DC" w:rsidRPr="00B62891" w:rsidRDefault="003552DC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A64452" w:rsidRPr="00B62891" w:rsidRDefault="00A64452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r w:rsidR="00060CE1" w:rsidRPr="00B62891">
        <w:rPr>
          <w:sz w:val="28"/>
          <w:szCs w:val="28"/>
        </w:rPr>
        <w:t>форсированность</w:t>
      </w:r>
      <w:r w:rsidRPr="00B62891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111"/>
        <w:gridCol w:w="2268"/>
      </w:tblGrid>
      <w:tr w:rsidR="00A64452" w:rsidRPr="00B62891" w:rsidTr="0086512A">
        <w:tc>
          <w:tcPr>
            <w:tcW w:w="3085" w:type="dxa"/>
            <w:shd w:val="clear" w:color="auto" w:fill="auto"/>
          </w:tcPr>
          <w:p w:rsidR="00A64452" w:rsidRPr="00B62891" w:rsidRDefault="00060CE1" w:rsidP="00B62891">
            <w:pPr>
              <w:jc w:val="center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Результаты </w:t>
            </w:r>
            <w:r w:rsidR="00A64452" w:rsidRPr="00B62891">
              <w:rPr>
                <w:bCs/>
                <w:szCs w:val="28"/>
              </w:rPr>
              <w:t>(освоенные общие компетенции)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jc w:val="center"/>
              <w:rPr>
                <w:bCs/>
                <w:szCs w:val="28"/>
              </w:rPr>
            </w:pPr>
            <w:r w:rsidRPr="00B62891">
              <w:rPr>
                <w:szCs w:val="28"/>
              </w:rPr>
              <w:t>Основные показатели оценки результата</w:t>
            </w:r>
          </w:p>
        </w:tc>
        <w:tc>
          <w:tcPr>
            <w:tcW w:w="2268" w:type="dxa"/>
            <w:shd w:val="clear" w:color="auto" w:fill="auto"/>
          </w:tcPr>
          <w:p w:rsidR="00A64452" w:rsidRPr="00B62891" w:rsidRDefault="00A64452" w:rsidP="00B62891">
            <w:pPr>
              <w:jc w:val="center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>Формы и методы контроля и оценки</w:t>
            </w: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pStyle w:val="af4"/>
              <w:widowControl w:val="0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демонстрация интереса к будущей профессии</w:t>
            </w:r>
            <w:r w:rsidR="00347875" w:rsidRPr="00B62891">
              <w:rPr>
                <w:szCs w:val="28"/>
              </w:rPr>
              <w:t>;</w:t>
            </w:r>
          </w:p>
          <w:p w:rsidR="00347875" w:rsidRPr="00B62891" w:rsidRDefault="00347875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творческий подход к освоению будущей профессии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выбор и применение методов и способов решения профессиональных задач в области выполнения практических заданий, учебного дизайн-проектирования;</w:t>
            </w:r>
          </w:p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оценка эффективности и качества выполнения;</w:t>
            </w:r>
          </w:p>
          <w:p w:rsidR="00347875" w:rsidRPr="00B62891" w:rsidRDefault="00347875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грамотное планирование собственной деятельности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111" w:type="dxa"/>
            <w:shd w:val="clear" w:color="auto" w:fill="auto"/>
          </w:tcPr>
          <w:p w:rsidR="00347875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решение стандартных и нестандартных </w:t>
            </w:r>
            <w:r w:rsidRPr="00B62891">
              <w:rPr>
                <w:szCs w:val="28"/>
              </w:rPr>
              <w:t>профессиональных задач в области разработки учебных дизайн-проектов</w:t>
            </w:r>
            <w:r w:rsidR="00347875" w:rsidRPr="00B62891">
              <w:rPr>
                <w:szCs w:val="28"/>
              </w:rPr>
              <w:t xml:space="preserve">; </w:t>
            </w:r>
          </w:p>
          <w:p w:rsidR="00A64452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- ранжирование проблем и определение стратегии их решения </w:t>
            </w:r>
            <w:r w:rsidR="00A64452" w:rsidRPr="00B62891">
              <w:rPr>
                <w:szCs w:val="28"/>
              </w:rPr>
              <w:t xml:space="preserve"> 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эффективный поиск </w:t>
            </w:r>
            <w:r w:rsidRPr="00B62891">
              <w:rPr>
                <w:szCs w:val="28"/>
              </w:rPr>
              <w:t>необходимой информации;</w:t>
            </w:r>
          </w:p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работа на ПЭВМ, с использованием профессиональных программ и </w:t>
            </w:r>
            <w:r w:rsidRPr="00B62891">
              <w:rPr>
                <w:bCs/>
                <w:szCs w:val="28"/>
                <w:lang w:val="en-US"/>
              </w:rPr>
              <w:t>Internet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  <w:tc>
          <w:tcPr>
            <w:tcW w:w="4111" w:type="dxa"/>
            <w:shd w:val="clear" w:color="auto" w:fill="auto"/>
          </w:tcPr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- грамотное определение целей профессионального общения;</w:t>
            </w:r>
          </w:p>
          <w:p w:rsidR="00A64452" w:rsidRPr="00B62891" w:rsidRDefault="00347875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эффективное </w:t>
            </w:r>
            <w:r w:rsidR="00A64452" w:rsidRPr="00B62891">
              <w:rPr>
                <w:bCs/>
                <w:szCs w:val="28"/>
              </w:rPr>
              <w:t>взаимодействие с обучающимися, преподавателями  в ходе обучения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Брать на себя ответственность за работу членов команды (подчиненных), за </w:t>
            </w:r>
            <w:r w:rsidRPr="00B62891">
              <w:rPr>
                <w:szCs w:val="28"/>
              </w:rPr>
              <w:lastRenderedPageBreak/>
              <w:t>результат выполнения заданий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lastRenderedPageBreak/>
              <w:t>самоанализ и коррекция результатов собственной работы  и коллег при работе в малых группах</w:t>
            </w:r>
            <w:r w:rsidR="00347875" w:rsidRPr="00B62891">
              <w:rPr>
                <w:bCs/>
                <w:szCs w:val="28"/>
              </w:rPr>
              <w:t>;</w:t>
            </w:r>
          </w:p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- соблюдение субординационных </w:t>
            </w:r>
            <w:r w:rsidRPr="00B62891">
              <w:rPr>
                <w:szCs w:val="28"/>
              </w:rPr>
              <w:lastRenderedPageBreak/>
              <w:t>отношений</w:t>
            </w:r>
          </w:p>
          <w:p w:rsidR="00347875" w:rsidRPr="00B62891" w:rsidRDefault="00347875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организация самостоятельных занятий при изучении профессионального модуля</w:t>
            </w:r>
            <w:r w:rsidR="00347875" w:rsidRPr="00B62891">
              <w:rPr>
                <w:bCs/>
                <w:szCs w:val="28"/>
              </w:rPr>
              <w:t>;</w:t>
            </w:r>
          </w:p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-  проявление самостоятельности и самоорганизации в процессе освоения профессионального модуля</w:t>
            </w:r>
          </w:p>
          <w:p w:rsidR="00347875" w:rsidRPr="00B62891" w:rsidRDefault="00347875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 xml:space="preserve">анализ инноваций в области </w:t>
            </w:r>
            <w:r w:rsidRPr="00B62891">
              <w:rPr>
                <w:szCs w:val="28"/>
              </w:rPr>
              <w:t>разработки дизайн-проектов;</w:t>
            </w:r>
          </w:p>
          <w:p w:rsidR="00B8155B" w:rsidRPr="00B62891" w:rsidRDefault="00B8155B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качество использования профессиональной лексики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3160AC" w:rsidRPr="00B62891" w:rsidRDefault="003160AC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sectPr w:rsidR="003160AC" w:rsidRPr="00B62891" w:rsidSect="00112C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FB4" w:rsidRDefault="001F1FB4" w:rsidP="00060D0F">
      <w:r>
        <w:separator/>
      </w:r>
    </w:p>
  </w:endnote>
  <w:endnote w:type="continuationSeparator" w:id="0">
    <w:p w:rsidR="001F1FB4" w:rsidRDefault="001F1FB4" w:rsidP="0006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02E14" w:rsidRDefault="00502E14" w:rsidP="002F08B6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15B05">
      <w:rPr>
        <w:rStyle w:val="af2"/>
        <w:noProof/>
      </w:rPr>
      <w:t>1</w:t>
    </w:r>
    <w:r>
      <w:rPr>
        <w:rStyle w:val="af2"/>
      </w:rPr>
      <w:fldChar w:fldCharType="end"/>
    </w:r>
  </w:p>
  <w:p w:rsidR="00502E14" w:rsidRDefault="00502E14" w:rsidP="002F08B6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02E14" w:rsidRDefault="00502E14" w:rsidP="002F08B6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15B05">
      <w:rPr>
        <w:rStyle w:val="af2"/>
        <w:noProof/>
      </w:rPr>
      <w:t>14</w:t>
    </w:r>
    <w:r>
      <w:rPr>
        <w:rStyle w:val="af2"/>
      </w:rPr>
      <w:fldChar w:fldCharType="end"/>
    </w:r>
  </w:p>
  <w:p w:rsidR="00502E14" w:rsidRDefault="00502E14" w:rsidP="002F08B6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FB4" w:rsidRDefault="001F1FB4" w:rsidP="00060D0F">
      <w:r>
        <w:separator/>
      </w:r>
    </w:p>
  </w:footnote>
  <w:footnote w:type="continuationSeparator" w:id="0">
    <w:p w:rsidR="001F1FB4" w:rsidRDefault="001F1FB4" w:rsidP="00060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14" w:rsidRDefault="00502E14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403CC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08D2"/>
    <w:multiLevelType w:val="hybridMultilevel"/>
    <w:tmpl w:val="865E6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12A7"/>
    <w:multiLevelType w:val="hybridMultilevel"/>
    <w:tmpl w:val="7CC28D5C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1D5C93EA"/>
    <w:lvl w:ilvl="0" w:tplc="E63400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B2B677C"/>
    <w:multiLevelType w:val="hybridMultilevel"/>
    <w:tmpl w:val="9B68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F69D8"/>
    <w:multiLevelType w:val="hybridMultilevel"/>
    <w:tmpl w:val="C62C338C"/>
    <w:lvl w:ilvl="0" w:tplc="0419000F">
      <w:start w:val="1"/>
      <w:numFmt w:val="decimal"/>
      <w:lvlText w:val="%1."/>
      <w:lvlJc w:val="left"/>
      <w:pPr>
        <w:ind w:left="693" w:hanging="360"/>
      </w:p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7" w15:restartNumberingAfterBreak="0">
    <w:nsid w:val="1E0C7C1B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F7E2E"/>
    <w:multiLevelType w:val="hybridMultilevel"/>
    <w:tmpl w:val="F10ACA44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53492B"/>
    <w:multiLevelType w:val="hybridMultilevel"/>
    <w:tmpl w:val="4858A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0648B"/>
    <w:multiLevelType w:val="hybridMultilevel"/>
    <w:tmpl w:val="CD14FE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4C3C13"/>
    <w:multiLevelType w:val="hybridMultilevel"/>
    <w:tmpl w:val="C240A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94B46"/>
    <w:multiLevelType w:val="hybridMultilevel"/>
    <w:tmpl w:val="A492F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C52C2"/>
    <w:multiLevelType w:val="hybridMultilevel"/>
    <w:tmpl w:val="4170D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00AAA"/>
    <w:multiLevelType w:val="hybridMultilevel"/>
    <w:tmpl w:val="A02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E4033"/>
    <w:multiLevelType w:val="hybridMultilevel"/>
    <w:tmpl w:val="28A0D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C74BA"/>
    <w:multiLevelType w:val="hybridMultilevel"/>
    <w:tmpl w:val="842871DE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2C6B38"/>
    <w:multiLevelType w:val="hybridMultilevel"/>
    <w:tmpl w:val="47A612FA"/>
    <w:lvl w:ilvl="0" w:tplc="1F64914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45679"/>
    <w:multiLevelType w:val="hybridMultilevel"/>
    <w:tmpl w:val="34EA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5469E"/>
    <w:multiLevelType w:val="hybridMultilevel"/>
    <w:tmpl w:val="D5FA8E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7053D0"/>
    <w:multiLevelType w:val="hybridMultilevel"/>
    <w:tmpl w:val="F2460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FD10F7"/>
    <w:multiLevelType w:val="hybridMultilevel"/>
    <w:tmpl w:val="E3D88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527D5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4553D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02B3B"/>
    <w:multiLevelType w:val="hybridMultilevel"/>
    <w:tmpl w:val="87B6DBE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7BB0AEF"/>
    <w:multiLevelType w:val="multilevel"/>
    <w:tmpl w:val="232E0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"/>
  </w:num>
  <w:num w:numId="3">
    <w:abstractNumId w:val="8"/>
  </w:num>
  <w:num w:numId="4">
    <w:abstractNumId w:val="18"/>
  </w:num>
  <w:num w:numId="5">
    <w:abstractNumId w:val="12"/>
  </w:num>
  <w:num w:numId="6">
    <w:abstractNumId w:val="23"/>
  </w:num>
  <w:num w:numId="7">
    <w:abstractNumId w:val="5"/>
  </w:num>
  <w:num w:numId="8">
    <w:abstractNumId w:val="1"/>
  </w:num>
  <w:num w:numId="9">
    <w:abstractNumId w:val="7"/>
  </w:num>
  <w:num w:numId="10">
    <w:abstractNumId w:val="19"/>
  </w:num>
  <w:num w:numId="11">
    <w:abstractNumId w:val="21"/>
  </w:num>
  <w:num w:numId="12">
    <w:abstractNumId w:val="11"/>
  </w:num>
  <w:num w:numId="13">
    <w:abstractNumId w:val="13"/>
  </w:num>
  <w:num w:numId="14">
    <w:abstractNumId w:val="20"/>
  </w:num>
  <w:num w:numId="15">
    <w:abstractNumId w:val="6"/>
  </w:num>
  <w:num w:numId="16">
    <w:abstractNumId w:val="14"/>
  </w:num>
  <w:num w:numId="17">
    <w:abstractNumId w:val="24"/>
  </w:num>
  <w:num w:numId="18">
    <w:abstractNumId w:val="0"/>
  </w:num>
  <w:num w:numId="19">
    <w:abstractNumId w:val="9"/>
  </w:num>
  <w:num w:numId="20">
    <w:abstractNumId w:val="3"/>
  </w:num>
  <w:num w:numId="21">
    <w:abstractNumId w:val="17"/>
  </w:num>
  <w:num w:numId="22">
    <w:abstractNumId w:val="4"/>
  </w:num>
  <w:num w:numId="23">
    <w:abstractNumId w:val="10"/>
  </w:num>
  <w:num w:numId="24">
    <w:abstractNumId w:val="15"/>
  </w:num>
  <w:num w:numId="25">
    <w:abstractNumId w:val="22"/>
  </w:num>
  <w:num w:numId="26">
    <w:abstractNumId w:val="16"/>
  </w:num>
  <w:num w:numId="27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71A"/>
    <w:rsid w:val="00017C1B"/>
    <w:rsid w:val="0002518C"/>
    <w:rsid w:val="000370E4"/>
    <w:rsid w:val="00044D20"/>
    <w:rsid w:val="00051AEA"/>
    <w:rsid w:val="00060CE1"/>
    <w:rsid w:val="00060D0F"/>
    <w:rsid w:val="000916D4"/>
    <w:rsid w:val="00093228"/>
    <w:rsid w:val="00093C95"/>
    <w:rsid w:val="00095714"/>
    <w:rsid w:val="0009585E"/>
    <w:rsid w:val="000A0796"/>
    <w:rsid w:val="000A3C42"/>
    <w:rsid w:val="000B7052"/>
    <w:rsid w:val="000C01C3"/>
    <w:rsid w:val="000C1494"/>
    <w:rsid w:val="000C3E25"/>
    <w:rsid w:val="000D5EEB"/>
    <w:rsid w:val="000D6453"/>
    <w:rsid w:val="000E3CD9"/>
    <w:rsid w:val="000F1D7B"/>
    <w:rsid w:val="001127FA"/>
    <w:rsid w:val="00112CA1"/>
    <w:rsid w:val="00114849"/>
    <w:rsid w:val="00125082"/>
    <w:rsid w:val="0013537D"/>
    <w:rsid w:val="00151A0D"/>
    <w:rsid w:val="00156343"/>
    <w:rsid w:val="00167AE4"/>
    <w:rsid w:val="00171043"/>
    <w:rsid w:val="001772E4"/>
    <w:rsid w:val="00196896"/>
    <w:rsid w:val="001C1559"/>
    <w:rsid w:val="001C3765"/>
    <w:rsid w:val="001C3917"/>
    <w:rsid w:val="001C4718"/>
    <w:rsid w:val="001D515F"/>
    <w:rsid w:val="001F1FB4"/>
    <w:rsid w:val="00204922"/>
    <w:rsid w:val="00212ABB"/>
    <w:rsid w:val="00231964"/>
    <w:rsid w:val="0025231A"/>
    <w:rsid w:val="002527DF"/>
    <w:rsid w:val="002561D5"/>
    <w:rsid w:val="00264730"/>
    <w:rsid w:val="0026536D"/>
    <w:rsid w:val="00267B9B"/>
    <w:rsid w:val="00280C97"/>
    <w:rsid w:val="00283FB4"/>
    <w:rsid w:val="002A3FAB"/>
    <w:rsid w:val="002B2F3E"/>
    <w:rsid w:val="002B6EB0"/>
    <w:rsid w:val="002C5A29"/>
    <w:rsid w:val="002D228D"/>
    <w:rsid w:val="002D29EF"/>
    <w:rsid w:val="002E2CF8"/>
    <w:rsid w:val="002F08B6"/>
    <w:rsid w:val="002F289D"/>
    <w:rsid w:val="00310D70"/>
    <w:rsid w:val="00311A12"/>
    <w:rsid w:val="003160AC"/>
    <w:rsid w:val="0032068D"/>
    <w:rsid w:val="00324B39"/>
    <w:rsid w:val="00327EE8"/>
    <w:rsid w:val="003372CD"/>
    <w:rsid w:val="003376EA"/>
    <w:rsid w:val="00341B45"/>
    <w:rsid w:val="00344AFC"/>
    <w:rsid w:val="00345D03"/>
    <w:rsid w:val="00347875"/>
    <w:rsid w:val="003508A6"/>
    <w:rsid w:val="0035249D"/>
    <w:rsid w:val="00354D73"/>
    <w:rsid w:val="003552DC"/>
    <w:rsid w:val="003636FE"/>
    <w:rsid w:val="00363AEC"/>
    <w:rsid w:val="00371ADA"/>
    <w:rsid w:val="00372DE3"/>
    <w:rsid w:val="003936AC"/>
    <w:rsid w:val="00393D3D"/>
    <w:rsid w:val="003A0B2A"/>
    <w:rsid w:val="003C4D7D"/>
    <w:rsid w:val="003C56F0"/>
    <w:rsid w:val="003C6056"/>
    <w:rsid w:val="003C79A6"/>
    <w:rsid w:val="003E32FA"/>
    <w:rsid w:val="003F087A"/>
    <w:rsid w:val="003F1121"/>
    <w:rsid w:val="003F2DD6"/>
    <w:rsid w:val="003F4B5F"/>
    <w:rsid w:val="004047DD"/>
    <w:rsid w:val="004056F1"/>
    <w:rsid w:val="00405BA6"/>
    <w:rsid w:val="00413878"/>
    <w:rsid w:val="00414564"/>
    <w:rsid w:val="00414C71"/>
    <w:rsid w:val="0042296E"/>
    <w:rsid w:val="00427F3E"/>
    <w:rsid w:val="00430941"/>
    <w:rsid w:val="004612C7"/>
    <w:rsid w:val="00462AFE"/>
    <w:rsid w:val="00484430"/>
    <w:rsid w:val="00485D32"/>
    <w:rsid w:val="0049014A"/>
    <w:rsid w:val="00490952"/>
    <w:rsid w:val="004A5C33"/>
    <w:rsid w:val="004B2E88"/>
    <w:rsid w:val="004D1B12"/>
    <w:rsid w:val="004D576B"/>
    <w:rsid w:val="004E61A7"/>
    <w:rsid w:val="004F0A7F"/>
    <w:rsid w:val="004F1B44"/>
    <w:rsid w:val="004F390F"/>
    <w:rsid w:val="004F3F8F"/>
    <w:rsid w:val="004F52F2"/>
    <w:rsid w:val="005020E8"/>
    <w:rsid w:val="00502E14"/>
    <w:rsid w:val="00504569"/>
    <w:rsid w:val="00522507"/>
    <w:rsid w:val="0052522A"/>
    <w:rsid w:val="00526119"/>
    <w:rsid w:val="005275BA"/>
    <w:rsid w:val="00543BFF"/>
    <w:rsid w:val="00545691"/>
    <w:rsid w:val="005477DB"/>
    <w:rsid w:val="005A0676"/>
    <w:rsid w:val="005B67D9"/>
    <w:rsid w:val="005C2085"/>
    <w:rsid w:val="005C4972"/>
    <w:rsid w:val="005D65D5"/>
    <w:rsid w:val="00602D01"/>
    <w:rsid w:val="00614D39"/>
    <w:rsid w:val="00615B05"/>
    <w:rsid w:val="00621DA6"/>
    <w:rsid w:val="00640EF4"/>
    <w:rsid w:val="006424BF"/>
    <w:rsid w:val="00651C69"/>
    <w:rsid w:val="0065531D"/>
    <w:rsid w:val="00680C49"/>
    <w:rsid w:val="00681908"/>
    <w:rsid w:val="00687E64"/>
    <w:rsid w:val="0069576F"/>
    <w:rsid w:val="006970DB"/>
    <w:rsid w:val="006C2791"/>
    <w:rsid w:val="006C445C"/>
    <w:rsid w:val="006C5358"/>
    <w:rsid w:val="006D7BDF"/>
    <w:rsid w:val="006F0F6C"/>
    <w:rsid w:val="006F4298"/>
    <w:rsid w:val="007012B4"/>
    <w:rsid w:val="00706393"/>
    <w:rsid w:val="00713A85"/>
    <w:rsid w:val="00730A73"/>
    <w:rsid w:val="00730E33"/>
    <w:rsid w:val="007345F6"/>
    <w:rsid w:val="0074044D"/>
    <w:rsid w:val="00744F79"/>
    <w:rsid w:val="007459AD"/>
    <w:rsid w:val="00750C00"/>
    <w:rsid w:val="00752AFD"/>
    <w:rsid w:val="00754B0B"/>
    <w:rsid w:val="00762CA4"/>
    <w:rsid w:val="00791E6C"/>
    <w:rsid w:val="007A780B"/>
    <w:rsid w:val="007A7ED9"/>
    <w:rsid w:val="007B15C0"/>
    <w:rsid w:val="007B4EE4"/>
    <w:rsid w:val="007C1192"/>
    <w:rsid w:val="007C2DCC"/>
    <w:rsid w:val="007D40F3"/>
    <w:rsid w:val="007D6CB4"/>
    <w:rsid w:val="007D765D"/>
    <w:rsid w:val="007E1AB7"/>
    <w:rsid w:val="007F3082"/>
    <w:rsid w:val="007F59AA"/>
    <w:rsid w:val="00815010"/>
    <w:rsid w:val="00825A97"/>
    <w:rsid w:val="00830C9B"/>
    <w:rsid w:val="00830F97"/>
    <w:rsid w:val="00832F6D"/>
    <w:rsid w:val="0084171A"/>
    <w:rsid w:val="00853AFB"/>
    <w:rsid w:val="00855ABF"/>
    <w:rsid w:val="00864019"/>
    <w:rsid w:val="0086512A"/>
    <w:rsid w:val="00870C36"/>
    <w:rsid w:val="008A3D7F"/>
    <w:rsid w:val="008D4802"/>
    <w:rsid w:val="008D6F33"/>
    <w:rsid w:val="009563A3"/>
    <w:rsid w:val="00956783"/>
    <w:rsid w:val="00976D7A"/>
    <w:rsid w:val="00986F04"/>
    <w:rsid w:val="0099533D"/>
    <w:rsid w:val="009A337B"/>
    <w:rsid w:val="009A34F6"/>
    <w:rsid w:val="009A69E2"/>
    <w:rsid w:val="009A777E"/>
    <w:rsid w:val="009B0D7F"/>
    <w:rsid w:val="009B2F7F"/>
    <w:rsid w:val="009B5521"/>
    <w:rsid w:val="00A10542"/>
    <w:rsid w:val="00A37EC6"/>
    <w:rsid w:val="00A516F0"/>
    <w:rsid w:val="00A60C61"/>
    <w:rsid w:val="00A62996"/>
    <w:rsid w:val="00A64452"/>
    <w:rsid w:val="00A658C0"/>
    <w:rsid w:val="00A80DFB"/>
    <w:rsid w:val="00AA18BA"/>
    <w:rsid w:val="00AA6B3D"/>
    <w:rsid w:val="00AC6923"/>
    <w:rsid w:val="00AC74EE"/>
    <w:rsid w:val="00AD25FC"/>
    <w:rsid w:val="00AD6CAB"/>
    <w:rsid w:val="00AF476A"/>
    <w:rsid w:val="00AF74A9"/>
    <w:rsid w:val="00AF7D2D"/>
    <w:rsid w:val="00B03C20"/>
    <w:rsid w:val="00B0654E"/>
    <w:rsid w:val="00B10EFC"/>
    <w:rsid w:val="00B1234E"/>
    <w:rsid w:val="00B14BAF"/>
    <w:rsid w:val="00B34EC1"/>
    <w:rsid w:val="00B36957"/>
    <w:rsid w:val="00B37725"/>
    <w:rsid w:val="00B45DE4"/>
    <w:rsid w:val="00B52623"/>
    <w:rsid w:val="00B534E6"/>
    <w:rsid w:val="00B56377"/>
    <w:rsid w:val="00B62891"/>
    <w:rsid w:val="00B63EA1"/>
    <w:rsid w:val="00B71A9B"/>
    <w:rsid w:val="00B8155B"/>
    <w:rsid w:val="00B87D24"/>
    <w:rsid w:val="00B94D7B"/>
    <w:rsid w:val="00B9511E"/>
    <w:rsid w:val="00B95EDA"/>
    <w:rsid w:val="00BB1541"/>
    <w:rsid w:val="00BE1F40"/>
    <w:rsid w:val="00BE77B1"/>
    <w:rsid w:val="00C0597B"/>
    <w:rsid w:val="00C07E58"/>
    <w:rsid w:val="00C479FC"/>
    <w:rsid w:val="00C52C07"/>
    <w:rsid w:val="00C82BF8"/>
    <w:rsid w:val="00C86C03"/>
    <w:rsid w:val="00C8778E"/>
    <w:rsid w:val="00CB1780"/>
    <w:rsid w:val="00CB371F"/>
    <w:rsid w:val="00CC23F0"/>
    <w:rsid w:val="00CC62BE"/>
    <w:rsid w:val="00CE0B70"/>
    <w:rsid w:val="00CF2683"/>
    <w:rsid w:val="00CF4544"/>
    <w:rsid w:val="00CF5407"/>
    <w:rsid w:val="00D03B51"/>
    <w:rsid w:val="00D0442F"/>
    <w:rsid w:val="00D10736"/>
    <w:rsid w:val="00D109AE"/>
    <w:rsid w:val="00D17B2A"/>
    <w:rsid w:val="00D2092A"/>
    <w:rsid w:val="00D20CA8"/>
    <w:rsid w:val="00D31EE1"/>
    <w:rsid w:val="00D3241B"/>
    <w:rsid w:val="00D36E58"/>
    <w:rsid w:val="00D40089"/>
    <w:rsid w:val="00D42CAA"/>
    <w:rsid w:val="00D42E8F"/>
    <w:rsid w:val="00D45C6C"/>
    <w:rsid w:val="00D52B37"/>
    <w:rsid w:val="00D633D0"/>
    <w:rsid w:val="00D64A97"/>
    <w:rsid w:val="00D80BC1"/>
    <w:rsid w:val="00D83BA6"/>
    <w:rsid w:val="00DA5BE3"/>
    <w:rsid w:val="00DB249D"/>
    <w:rsid w:val="00DB3ADE"/>
    <w:rsid w:val="00DB3F81"/>
    <w:rsid w:val="00DC240E"/>
    <w:rsid w:val="00DC46BB"/>
    <w:rsid w:val="00DC4FC4"/>
    <w:rsid w:val="00DD0802"/>
    <w:rsid w:val="00DD6CB8"/>
    <w:rsid w:val="00DE2153"/>
    <w:rsid w:val="00DE773A"/>
    <w:rsid w:val="00DF7840"/>
    <w:rsid w:val="00E02B04"/>
    <w:rsid w:val="00E13CCC"/>
    <w:rsid w:val="00E23CD5"/>
    <w:rsid w:val="00E273B0"/>
    <w:rsid w:val="00E30710"/>
    <w:rsid w:val="00E3386C"/>
    <w:rsid w:val="00E34D6D"/>
    <w:rsid w:val="00E5199B"/>
    <w:rsid w:val="00E52981"/>
    <w:rsid w:val="00E5536F"/>
    <w:rsid w:val="00E6218D"/>
    <w:rsid w:val="00E739EE"/>
    <w:rsid w:val="00E853AD"/>
    <w:rsid w:val="00E9708C"/>
    <w:rsid w:val="00EC3EC5"/>
    <w:rsid w:val="00ED4586"/>
    <w:rsid w:val="00ED7A30"/>
    <w:rsid w:val="00EE1803"/>
    <w:rsid w:val="00EF59A5"/>
    <w:rsid w:val="00F0039B"/>
    <w:rsid w:val="00F11405"/>
    <w:rsid w:val="00F13A9C"/>
    <w:rsid w:val="00F155B3"/>
    <w:rsid w:val="00F31770"/>
    <w:rsid w:val="00F340FE"/>
    <w:rsid w:val="00F476A7"/>
    <w:rsid w:val="00F50214"/>
    <w:rsid w:val="00F54639"/>
    <w:rsid w:val="00F56FCF"/>
    <w:rsid w:val="00F62558"/>
    <w:rsid w:val="00F64EED"/>
    <w:rsid w:val="00F65CD4"/>
    <w:rsid w:val="00F8224B"/>
    <w:rsid w:val="00F83089"/>
    <w:rsid w:val="00FA17E8"/>
    <w:rsid w:val="00FA530D"/>
    <w:rsid w:val="00FA6072"/>
    <w:rsid w:val="00FC765B"/>
    <w:rsid w:val="00FD1803"/>
    <w:rsid w:val="00FD64A4"/>
    <w:rsid w:val="00FE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40023-624D-4C0A-851C-F4988E24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D0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4171A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84171A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rsid w:val="009A7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95ED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060D0F"/>
    <w:pPr>
      <w:spacing w:before="100" w:beforeAutospacing="1" w:after="100" w:afterAutospacing="1"/>
    </w:pPr>
  </w:style>
  <w:style w:type="paragraph" w:styleId="2">
    <w:name w:val="List 2"/>
    <w:basedOn w:val="a"/>
    <w:rsid w:val="00060D0F"/>
    <w:pPr>
      <w:ind w:left="566" w:hanging="283"/>
    </w:pPr>
  </w:style>
  <w:style w:type="paragraph" w:styleId="20">
    <w:name w:val="Body Text Indent 2"/>
    <w:basedOn w:val="a"/>
    <w:link w:val="21"/>
    <w:rsid w:val="00060D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060D0F"/>
    <w:rPr>
      <w:rFonts w:ascii="Verdana" w:hAnsi="Verdana" w:cs="Verdana"/>
      <w:b/>
      <w:bCs/>
      <w:lang w:val="en-US" w:eastAsia="en-US" w:bidi="ar-SA"/>
    </w:rPr>
  </w:style>
  <w:style w:type="paragraph" w:styleId="a9">
    <w:name w:val="footnote text"/>
    <w:basedOn w:val="a"/>
    <w:link w:val="aa"/>
    <w:semiHidden/>
    <w:rsid w:val="00060D0F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60D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060D0F"/>
    <w:rPr>
      <w:rFonts w:ascii="Verdana" w:hAnsi="Verdana" w:cs="Verdana"/>
      <w:vertAlign w:val="superscript"/>
      <w:lang w:val="en-US" w:eastAsia="en-US" w:bidi="ar-SA"/>
    </w:rPr>
  </w:style>
  <w:style w:type="paragraph" w:styleId="ac">
    <w:name w:val="Balloon Text"/>
    <w:basedOn w:val="a"/>
    <w:link w:val="ad"/>
    <w:semiHidden/>
    <w:rsid w:val="00060D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060D0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60D0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060D0F"/>
    <w:pPr>
      <w:spacing w:after="120"/>
    </w:pPr>
  </w:style>
  <w:style w:type="character" w:customStyle="1" w:styleId="af">
    <w:name w:val="Основной текст Знак"/>
    <w:basedOn w:val="a0"/>
    <w:link w:val="ae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60D0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rsid w:val="00060D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060D0F"/>
    <w:rPr>
      <w:rFonts w:ascii="Verdana" w:hAnsi="Verdana" w:cs="Verdana"/>
      <w:lang w:val="en-US" w:eastAsia="en-US" w:bidi="ar-SA"/>
    </w:rPr>
  </w:style>
  <w:style w:type="paragraph" w:customStyle="1" w:styleId="af3">
    <w:name w:val="Знак"/>
    <w:basedOn w:val="a"/>
    <w:rsid w:val="00060D0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"/>
    <w:basedOn w:val="a"/>
    <w:rsid w:val="00060D0F"/>
    <w:pPr>
      <w:ind w:left="283" w:hanging="283"/>
    </w:pPr>
  </w:style>
  <w:style w:type="paragraph" w:customStyle="1" w:styleId="11">
    <w:name w:val="Знак1"/>
    <w:basedOn w:val="a"/>
    <w:rsid w:val="00060D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60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header"/>
    <w:basedOn w:val="a"/>
    <w:link w:val="af6"/>
    <w:rsid w:val="00060D0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 1"/>
    <w:rsid w:val="003C4D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 3"/>
    <w:rsid w:val="003C4D7D"/>
    <w:pPr>
      <w:widowControl w:val="0"/>
      <w:autoSpaceDE w:val="0"/>
      <w:autoSpaceDN w:val="0"/>
      <w:spacing w:after="0" w:line="240" w:lineRule="auto"/>
      <w:ind w:left="504" w:hanging="36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haracterStyle2">
    <w:name w:val="Character Style 2"/>
    <w:rsid w:val="003C4D7D"/>
    <w:rPr>
      <w:rFonts w:ascii="Arial" w:hAnsi="Arial" w:cs="Arial"/>
      <w:sz w:val="18"/>
      <w:szCs w:val="18"/>
    </w:rPr>
  </w:style>
  <w:style w:type="character" w:customStyle="1" w:styleId="FontStyle63">
    <w:name w:val="Font Style63"/>
    <w:basedOn w:val="a0"/>
    <w:uiPriority w:val="99"/>
    <w:rsid w:val="00F340FE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customStyle="1" w:styleId="CharacterStyle1">
    <w:name w:val="Character Style 1"/>
    <w:rsid w:val="000E3CD9"/>
    <w:rPr>
      <w:rFonts w:ascii="Tahoma" w:hAnsi="Tahoma" w:cs="Tahoma"/>
      <w:sz w:val="24"/>
      <w:szCs w:val="24"/>
    </w:rPr>
  </w:style>
  <w:style w:type="character" w:customStyle="1" w:styleId="3">
    <w:name w:val="Основной текст (3)_"/>
    <w:basedOn w:val="a0"/>
    <w:link w:val="30"/>
    <w:rsid w:val="004A5C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7">
    <w:name w:val="Колонтитул"/>
    <w:basedOn w:val="a0"/>
    <w:rsid w:val="004A5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6"/>
    <w:rsid w:val="004A5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rsid w:val="004A5C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0">
    <w:name w:val="Заголовок №4"/>
    <w:basedOn w:val="4"/>
    <w:rsid w:val="004A5C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A5C3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A5C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A5C33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26">
    <w:name w:val="Основной текст (2)"/>
    <w:basedOn w:val="a"/>
    <w:link w:val="25"/>
    <w:rsid w:val="004A5C33"/>
    <w:pPr>
      <w:widowControl w:val="0"/>
      <w:shd w:val="clear" w:color="auto" w:fill="FFFFFF"/>
      <w:spacing w:before="1020" w:line="322" w:lineRule="exact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A5C33"/>
    <w:pPr>
      <w:widowControl w:val="0"/>
      <w:shd w:val="clear" w:color="auto" w:fill="FFFFFF"/>
      <w:spacing w:before="120" w:line="274" w:lineRule="exact"/>
    </w:pPr>
    <w:rPr>
      <w:b/>
      <w:bCs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4A5C33"/>
    <w:pPr>
      <w:widowControl w:val="0"/>
      <w:shd w:val="clear" w:color="auto" w:fill="FFFFFF"/>
      <w:spacing w:after="1920" w:line="0" w:lineRule="atLeast"/>
      <w:jc w:val="both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5"/>
    <w:rsid w:val="004A5C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">
    <w:name w:val="Основной текст (3) + Малые прописные"/>
    <w:basedOn w:val="3"/>
    <w:rsid w:val="004A5C3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">
    <w:name w:val="Заголовок №5_"/>
    <w:basedOn w:val="a0"/>
    <w:link w:val="52"/>
    <w:rsid w:val="004A5C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A5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2">
    <w:name w:val="Заголовок №5"/>
    <w:basedOn w:val="a"/>
    <w:link w:val="51"/>
    <w:rsid w:val="004A5C33"/>
    <w:pPr>
      <w:widowControl w:val="0"/>
      <w:shd w:val="clear" w:color="auto" w:fill="FFFFFF"/>
      <w:spacing w:before="300" w:line="317" w:lineRule="exact"/>
      <w:outlineLvl w:val="4"/>
    </w:pPr>
    <w:rPr>
      <w:b/>
      <w:bCs/>
      <w:sz w:val="26"/>
      <w:szCs w:val="26"/>
      <w:lang w:eastAsia="en-US"/>
    </w:rPr>
  </w:style>
  <w:style w:type="paragraph" w:customStyle="1" w:styleId="90">
    <w:name w:val="Основной текст (9)"/>
    <w:basedOn w:val="a"/>
    <w:link w:val="9"/>
    <w:rsid w:val="004A5C33"/>
    <w:pPr>
      <w:widowControl w:val="0"/>
      <w:shd w:val="clear" w:color="auto" w:fill="FFFFFF"/>
      <w:spacing w:line="317" w:lineRule="exact"/>
      <w:ind w:firstLine="760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B4727-8698-47B3-BCFF-F5289491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2120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dcterms:created xsi:type="dcterms:W3CDTF">2022-10-25T16:27:00Z</dcterms:created>
  <dcterms:modified xsi:type="dcterms:W3CDTF">2023-10-31T10:51:00Z</dcterms:modified>
</cp:coreProperties>
</file>